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2693"/>
      </w:tblGrid>
      <w:tr w:rsidR="00070ED9" w:rsidRPr="004D6766" w:rsidTr="00070ED9">
        <w:trPr>
          <w:trHeight w:val="326"/>
        </w:trPr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D9" w:rsidRPr="004D6766" w:rsidRDefault="00070ED9" w:rsidP="00070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766">
              <w:rPr>
                <w:rFonts w:ascii="Times New Roman" w:hAnsi="Times New Roman" w:cs="Times New Roman"/>
                <w:sz w:val="24"/>
                <w:szCs w:val="24"/>
              </w:rPr>
              <w:t>Vnitřní směrnice č.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70ED9" w:rsidRPr="004D6766" w:rsidTr="00070ED9">
        <w:trPr>
          <w:trHeight w:val="326"/>
        </w:trPr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70ED9" w:rsidRPr="004D6766" w:rsidRDefault="00070ED9" w:rsidP="00A70572">
            <w:pPr>
              <w:spacing w:after="0" w:line="240" w:lineRule="auto"/>
              <w:ind w:left="3048" w:hanging="3048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D6766">
              <w:rPr>
                <w:rFonts w:ascii="Times New Roman" w:hAnsi="Times New Roman" w:cs="Times New Roman"/>
                <w:b/>
                <w:sz w:val="32"/>
                <w:szCs w:val="32"/>
              </w:rPr>
              <w:t>Vnitřní směrnice</w:t>
            </w:r>
            <w:r w:rsidR="00A7057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</w:t>
            </w:r>
            <w:r w:rsidRPr="004D676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A7057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Ochrana oznamovatelů (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VOS </w:t>
            </w:r>
            <w:r w:rsidR="00A70572"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whistleblowing</w:t>
            </w:r>
            <w:r w:rsidR="00A70572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</w:tr>
      <w:tr w:rsidR="00070ED9" w:rsidRPr="004D6766" w:rsidTr="00070ED9">
        <w:trPr>
          <w:trHeight w:val="326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D9" w:rsidRPr="004D6766" w:rsidRDefault="00070ED9" w:rsidP="00070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766">
              <w:rPr>
                <w:rFonts w:ascii="Times New Roman" w:hAnsi="Times New Roman" w:cs="Times New Roman"/>
                <w:sz w:val="24"/>
                <w:szCs w:val="24"/>
              </w:rPr>
              <w:t>Spisový znak: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D67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D6766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D6766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D9" w:rsidRPr="004D6766" w:rsidRDefault="00070ED9" w:rsidP="00070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766">
              <w:rPr>
                <w:rFonts w:ascii="Times New Roman" w:hAnsi="Times New Roman" w:cs="Times New Roman"/>
                <w:sz w:val="24"/>
                <w:szCs w:val="24"/>
              </w:rPr>
              <w:t>Účinnost od: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D67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D6766"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0ED9" w:rsidRPr="004D6766" w:rsidTr="00070ED9">
        <w:trPr>
          <w:trHeight w:val="326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D9" w:rsidRPr="004D6766" w:rsidRDefault="00070ED9" w:rsidP="00070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766">
              <w:rPr>
                <w:rFonts w:ascii="Times New Roman" w:hAnsi="Times New Roman" w:cs="Times New Roman"/>
                <w:sz w:val="24"/>
                <w:szCs w:val="24"/>
              </w:rPr>
              <w:t>Základní škola Tachov, Hornická 1325, příspěvková organizace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D9" w:rsidRPr="004D6766" w:rsidRDefault="00070ED9" w:rsidP="00070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766">
              <w:rPr>
                <w:rFonts w:ascii="Times New Roman" w:hAnsi="Times New Roman" w:cs="Times New Roman"/>
                <w:sz w:val="24"/>
                <w:szCs w:val="24"/>
              </w:rPr>
              <w:t>Skartační znak: A 5</w:t>
            </w:r>
          </w:p>
        </w:tc>
      </w:tr>
      <w:tr w:rsidR="00070ED9" w:rsidRPr="004D6766" w:rsidTr="00070ED9">
        <w:trPr>
          <w:trHeight w:val="326"/>
        </w:trPr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D9" w:rsidRPr="004D6766" w:rsidRDefault="00070ED9" w:rsidP="00070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Nová směrnice</w:t>
            </w:r>
          </w:p>
        </w:tc>
      </w:tr>
    </w:tbl>
    <w:p w:rsidR="00CC27B7" w:rsidRDefault="00CC27B7" w:rsidP="00CC27B7">
      <w:pPr>
        <w:pStyle w:val="Default"/>
      </w:pPr>
    </w:p>
    <w:p w:rsidR="00CC27B7" w:rsidRPr="00C625BE" w:rsidRDefault="00CC27B7" w:rsidP="00CC27B7">
      <w:pPr>
        <w:pStyle w:val="Default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  <w:b/>
          <w:bCs/>
        </w:rPr>
        <w:t xml:space="preserve">SMĚRNICE O OCHRANĚ OZNAMOVATELŮ (WHISTLEBLOWING) </w:t>
      </w:r>
    </w:p>
    <w:p w:rsidR="00D328FE" w:rsidRPr="00C625BE" w:rsidRDefault="00D328FE" w:rsidP="00CC27B7">
      <w:pPr>
        <w:pStyle w:val="Default"/>
        <w:rPr>
          <w:rFonts w:ascii="Times New Roman" w:hAnsi="Times New Roman" w:cs="Times New Roman"/>
          <w:b/>
          <w:bCs/>
        </w:rPr>
      </w:pPr>
    </w:p>
    <w:p w:rsidR="00CC27B7" w:rsidRPr="00C625BE" w:rsidRDefault="00CC27B7" w:rsidP="00D328FE">
      <w:pPr>
        <w:pStyle w:val="Default"/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  <w:b/>
          <w:bCs/>
        </w:rPr>
        <w:t xml:space="preserve">Obecná ustanovení </w:t>
      </w:r>
    </w:p>
    <w:p w:rsidR="00CC27B7" w:rsidRPr="00C625BE" w:rsidRDefault="00CC27B7" w:rsidP="00D328FE">
      <w:pPr>
        <w:pStyle w:val="Default"/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>V souladu se Směrnicí EU č.2019/1937 ze dne 23.</w:t>
      </w:r>
      <w:r w:rsidR="002C710B">
        <w:rPr>
          <w:rFonts w:ascii="Times New Roman" w:hAnsi="Times New Roman" w:cs="Times New Roman"/>
        </w:rPr>
        <w:t xml:space="preserve"> </w:t>
      </w:r>
      <w:r w:rsidRPr="00C625BE">
        <w:rPr>
          <w:rFonts w:ascii="Times New Roman" w:hAnsi="Times New Roman" w:cs="Times New Roman"/>
        </w:rPr>
        <w:t>10.</w:t>
      </w:r>
      <w:r w:rsidR="002C710B">
        <w:rPr>
          <w:rFonts w:ascii="Times New Roman" w:hAnsi="Times New Roman" w:cs="Times New Roman"/>
        </w:rPr>
        <w:t xml:space="preserve"> </w:t>
      </w:r>
      <w:r w:rsidRPr="00C625BE">
        <w:rPr>
          <w:rFonts w:ascii="Times New Roman" w:hAnsi="Times New Roman" w:cs="Times New Roman"/>
        </w:rPr>
        <w:t>2019 o ochraně osob, které oznamují porušení práva Unie (dále jen Směrnice EU)</w:t>
      </w:r>
      <w:r w:rsidR="002C710B">
        <w:rPr>
          <w:rFonts w:ascii="Times New Roman" w:hAnsi="Times New Roman" w:cs="Times New Roman"/>
        </w:rPr>
        <w:t>/</w:t>
      </w:r>
      <w:r w:rsidRPr="00C625BE">
        <w:rPr>
          <w:rFonts w:ascii="Times New Roman" w:hAnsi="Times New Roman" w:cs="Times New Roman"/>
        </w:rPr>
        <w:t xml:space="preserve"> a v souladu se zákonem č. 171/2023 Sb., o ochraně oznamovatelů zavádí škola jako povinný subjekt v souladu s článkem č. 8 Směrnice EU způsoby a pravidla pro oznamování protiprávního jednání. </w:t>
      </w:r>
    </w:p>
    <w:p w:rsidR="00D328FE" w:rsidRPr="00C625BE" w:rsidRDefault="00D328FE" w:rsidP="00D328FE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CC27B7" w:rsidRPr="00C625BE" w:rsidRDefault="00CC27B7" w:rsidP="00D328FE">
      <w:pPr>
        <w:pStyle w:val="Default"/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  <w:b/>
          <w:bCs/>
        </w:rPr>
        <w:t xml:space="preserve">1. Působnost a zásady směrnice </w:t>
      </w:r>
    </w:p>
    <w:p w:rsidR="00CC27B7" w:rsidRPr="00C625BE" w:rsidRDefault="00CC27B7" w:rsidP="00D328FE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a) Tato směrnice upravuje pravidla ochrany oznamovatelů protiprávního jednání. Vytváří vnitřní oznamovací systém jako bezpečný postup pro přijímání a šetření oznámení. </w:t>
      </w:r>
    </w:p>
    <w:p w:rsidR="00CC27B7" w:rsidRPr="00C625BE" w:rsidRDefault="00CC27B7" w:rsidP="00D328FE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b) Tato směrnice je vydána písemně, vzniká na dobu neurčitou, je závazná pro všechny zaměstnance organizace, ti s ní byli seznámeni prokazatelným způsobem. Směrnice je trvale přístupná všem zaměstnancům způsobem na pracovišti obvyklým, jiným osobám v době provozu školy na podatelně školy a také způsobem umožňující dálkový přístup. </w:t>
      </w:r>
    </w:p>
    <w:p w:rsidR="00CC27B7" w:rsidRPr="00C625BE" w:rsidRDefault="00CC27B7" w:rsidP="00D328FE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c) Jejím smyslem je nastavit a zdokumentovat postupy pro příjem, správu a šetření oznámení, včetně postupů pro ochranu osobních údajů oznamovatelů, zavést bezpečné nástroje pro přijímání oznámení, zvýšit povědomí zaměstnanců a dalších osob o možnosti zabránit protiprávnímu jednání. </w:t>
      </w:r>
    </w:p>
    <w:p w:rsidR="00CC27B7" w:rsidRPr="00C625BE" w:rsidRDefault="00CC27B7" w:rsidP="00D328FE">
      <w:pPr>
        <w:pStyle w:val="Default"/>
        <w:jc w:val="both"/>
        <w:rPr>
          <w:rFonts w:ascii="Times New Roman" w:hAnsi="Times New Roman" w:cs="Times New Roman"/>
        </w:rPr>
      </w:pPr>
    </w:p>
    <w:p w:rsidR="00CC27B7" w:rsidRPr="00C625BE" w:rsidRDefault="00CC27B7" w:rsidP="00D328FE">
      <w:pPr>
        <w:pStyle w:val="Default"/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  <w:b/>
          <w:bCs/>
        </w:rPr>
        <w:t xml:space="preserve">2. Základní ustanovení </w:t>
      </w:r>
    </w:p>
    <w:p w:rsidR="00CC27B7" w:rsidRPr="00C625BE" w:rsidRDefault="00CC27B7" w:rsidP="00D328FE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a) Každý oznamovatel, který se v souvislosti s prací nebo jinou obdobnou činností dozví o porušování práv Unie a o protiprávním jednání jiných osob, je oprávněn podat oznámení písemně (elektronicky i v listinné podobě), nebo ústně – osobně (v přiměřené lhůtě) i telefonicky. </w:t>
      </w:r>
    </w:p>
    <w:p w:rsidR="00CC27B7" w:rsidRPr="00C625BE" w:rsidRDefault="00CC27B7" w:rsidP="00D328FE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b) Prací nebo jinou obdobnou činností se pro účely této směrnice rozumí zaměstnání, samostatná výdělečná činnost, dobrovolnická činnost, odborná praxe, stáž, nebo výkon práv a povinností vyplývajících ze smlouvy, jejímž předmětem je poskytování dodávek, služeb, stavebních prací nebo jiného obdobného plnění, také ucházení se o práci nebo jinou obdobnou činnost. </w:t>
      </w:r>
    </w:p>
    <w:p w:rsidR="00CC27B7" w:rsidRPr="00C625BE" w:rsidRDefault="00CC27B7" w:rsidP="00D328FE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c) Totožnost oznamovatele je chráněným údajem, nelze jej sdělit bez výslovného souhlasu oznamovatele třetím osobám, s výjimkou dožádání ze strany orgánů činných v trestním řízení či dalších výjimek stanovených zákonem. </w:t>
      </w:r>
    </w:p>
    <w:p w:rsidR="00CC27B7" w:rsidRPr="00C625BE" w:rsidRDefault="00CC27B7" w:rsidP="00D328FE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d) Oznamovatelé jsou zákonem chráněni před odvetným opatřením. </w:t>
      </w:r>
    </w:p>
    <w:p w:rsidR="00CC27B7" w:rsidRPr="00C625BE" w:rsidRDefault="00CC27B7" w:rsidP="00D328FE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e) Odvetným opatřením se rozumí jednání, které bylo vyvoláno oznámením a které oznamovateli může způsobit újmu. </w:t>
      </w:r>
    </w:p>
    <w:p w:rsidR="00CC27B7" w:rsidRPr="00C625BE" w:rsidRDefault="00CC27B7" w:rsidP="00D328FE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f) Odvetným opatřením je zejména </w:t>
      </w:r>
    </w:p>
    <w:p w:rsidR="00CC27B7" w:rsidRPr="00C625BE" w:rsidRDefault="00CC27B7" w:rsidP="00D328FE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- rozvázání pracovního poměru nebo neprodloužení pracovního poměru na dobu určitou, </w:t>
      </w:r>
    </w:p>
    <w:p w:rsidR="00CC27B7" w:rsidRPr="00C625BE" w:rsidRDefault="00CC27B7" w:rsidP="00D328FE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- zrušení právního vztahu založeného dohodou o provedení práce nebo dohodou o pracovní činnosti, </w:t>
      </w:r>
    </w:p>
    <w:p w:rsidR="00CC27B7" w:rsidRPr="00C625BE" w:rsidRDefault="00CC27B7" w:rsidP="00D328FE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- odvolání z místa vedoucího zaměstnance, </w:t>
      </w:r>
    </w:p>
    <w:p w:rsidR="00CC27B7" w:rsidRPr="00C625BE" w:rsidRDefault="00CC27B7" w:rsidP="00D328FE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- uložení kárného opatření nebo kázeňského trestu, </w:t>
      </w:r>
    </w:p>
    <w:p w:rsidR="00CC27B7" w:rsidRPr="00C625BE" w:rsidRDefault="00CC27B7" w:rsidP="00D328FE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>- snížení mzdy, platu nebo odměny nebo</w:t>
      </w:r>
      <w:r w:rsidR="00D328FE" w:rsidRPr="00C625BE">
        <w:rPr>
          <w:rFonts w:ascii="Times New Roman" w:hAnsi="Times New Roman" w:cs="Times New Roman"/>
        </w:rPr>
        <w:t xml:space="preserve"> nepřiznání osobního příplatku,</w:t>
      </w:r>
    </w:p>
    <w:p w:rsidR="00CC27B7" w:rsidRPr="00C625BE" w:rsidRDefault="00D328FE" w:rsidP="00D328FE">
      <w:pPr>
        <w:pStyle w:val="Default"/>
        <w:numPr>
          <w:ilvl w:val="0"/>
          <w:numId w:val="2"/>
        </w:numPr>
        <w:spacing w:after="19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</w:rPr>
        <w:t xml:space="preserve">- </w:t>
      </w:r>
      <w:r w:rsidRPr="00C625BE">
        <w:rPr>
          <w:rFonts w:ascii="Times New Roman" w:hAnsi="Times New Roman" w:cs="Times New Roman"/>
          <w:color w:val="auto"/>
        </w:rPr>
        <w:t>př</w:t>
      </w:r>
      <w:r w:rsidR="00CC27B7" w:rsidRPr="00C625BE">
        <w:rPr>
          <w:rFonts w:ascii="Times New Roman" w:hAnsi="Times New Roman" w:cs="Times New Roman"/>
          <w:color w:val="auto"/>
        </w:rPr>
        <w:t xml:space="preserve">eložení nebo převedení na jinou práci, </w:t>
      </w:r>
    </w:p>
    <w:p w:rsidR="00CC27B7" w:rsidRPr="00C625BE" w:rsidRDefault="00CC27B7" w:rsidP="00D328FE">
      <w:pPr>
        <w:pStyle w:val="Default"/>
        <w:spacing w:after="19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- pracovní posudek, neumožnění odborného rozvoje, </w:t>
      </w:r>
    </w:p>
    <w:p w:rsidR="00CC27B7" w:rsidRPr="00C625BE" w:rsidRDefault="00CC27B7" w:rsidP="00D328FE">
      <w:pPr>
        <w:pStyle w:val="Default"/>
        <w:spacing w:after="19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lastRenderedPageBreak/>
        <w:t xml:space="preserve">- změna pracovní doby, </w:t>
      </w:r>
    </w:p>
    <w:p w:rsidR="00CC27B7" w:rsidRPr="00C625BE" w:rsidRDefault="00CC27B7" w:rsidP="00D328FE">
      <w:pPr>
        <w:pStyle w:val="Default"/>
        <w:spacing w:after="19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- vyžadování lékařského posudku nebo pracovnělékařské prohlídky, </w:t>
      </w:r>
    </w:p>
    <w:p w:rsidR="00CC27B7" w:rsidRPr="00C625BE" w:rsidRDefault="00CC27B7" w:rsidP="00D328FE">
      <w:pPr>
        <w:pStyle w:val="Default"/>
        <w:spacing w:after="19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- výpověď nebo odstoupení od smlouvy </w:t>
      </w:r>
    </w:p>
    <w:p w:rsidR="00CC27B7" w:rsidRPr="00C625BE" w:rsidRDefault="00CC27B7" w:rsidP="00D328FE">
      <w:pPr>
        <w:pStyle w:val="Default"/>
        <w:spacing w:after="19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- zásah do práva na ochranu osobnosti. </w:t>
      </w:r>
    </w:p>
    <w:p w:rsidR="00CC27B7" w:rsidRPr="00C625BE" w:rsidRDefault="00F9352A" w:rsidP="00D328FE">
      <w:pPr>
        <w:pStyle w:val="Default"/>
        <w:spacing w:after="19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g) </w:t>
      </w:r>
      <w:r w:rsidR="00CC27B7" w:rsidRPr="00C625BE">
        <w:rPr>
          <w:rFonts w:ascii="Times New Roman" w:hAnsi="Times New Roman" w:cs="Times New Roman"/>
          <w:color w:val="auto"/>
        </w:rPr>
        <w:t xml:space="preserve">Odvetnému opatření nesmí být vystaven oznamovatel ani </w:t>
      </w:r>
    </w:p>
    <w:p w:rsidR="00CC27B7" w:rsidRPr="00C625BE" w:rsidRDefault="00CC27B7" w:rsidP="00D328FE">
      <w:pPr>
        <w:pStyle w:val="Default"/>
        <w:spacing w:after="19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- osoba, která poskytla pomoc při zjišťování informací, které jsou obsahem oznámení, podání oznámení nebo posouzení jeho důvodnosti, </w:t>
      </w:r>
    </w:p>
    <w:p w:rsidR="00CC27B7" w:rsidRPr="00C625BE" w:rsidRDefault="00CC27B7" w:rsidP="00D328FE">
      <w:pPr>
        <w:pStyle w:val="Default"/>
        <w:spacing w:after="19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- osoba, která je ve vztahu k oznamovateli osobou blízkou, </w:t>
      </w:r>
    </w:p>
    <w:p w:rsidR="00CC27B7" w:rsidRPr="00C625BE" w:rsidRDefault="00CC27B7" w:rsidP="00D328FE">
      <w:pPr>
        <w:pStyle w:val="Default"/>
        <w:spacing w:after="19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- osoba, která je zaměstnancem nebo kolegou oznamovatele, </w:t>
      </w:r>
    </w:p>
    <w:p w:rsidR="00CC27B7" w:rsidRPr="00C625BE" w:rsidRDefault="00CC27B7" w:rsidP="00D328FE">
      <w:pPr>
        <w:pStyle w:val="Default"/>
        <w:spacing w:after="19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- osoba, pro kterou oznamovatel vykonává práci nebo jinou obdobnou činnost, </w:t>
      </w:r>
    </w:p>
    <w:p w:rsidR="00CC27B7" w:rsidRPr="00C625BE" w:rsidRDefault="00F9352A" w:rsidP="00D328FE">
      <w:pPr>
        <w:pStyle w:val="Default"/>
        <w:spacing w:after="19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>h</w:t>
      </w:r>
      <w:r w:rsidR="00CC27B7" w:rsidRPr="00C625BE">
        <w:rPr>
          <w:rFonts w:ascii="Times New Roman" w:hAnsi="Times New Roman" w:cs="Times New Roman"/>
          <w:color w:val="auto"/>
        </w:rPr>
        <w:t xml:space="preserve">) Protiprávním jednáním se rozumí jednání, které má znaky trestného činu nebo přestupku, dále jednání porušující právní předpis upravující určité vymezené oblasti (např. daně z příjmů právnických osob, zadávání veřejných zakázek, hospodářská soutěž, zpracování osobních údajů, životní prostředí, ochrany spotřebitele a další zákonem taxativně vymezené oblasti). </w:t>
      </w:r>
    </w:p>
    <w:p w:rsidR="00CC27B7" w:rsidRPr="00C625BE" w:rsidRDefault="00F9352A" w:rsidP="00D328FE">
      <w:pPr>
        <w:pStyle w:val="Default"/>
        <w:spacing w:after="19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>i</w:t>
      </w:r>
      <w:r w:rsidR="00CC27B7" w:rsidRPr="00C625BE">
        <w:rPr>
          <w:rFonts w:ascii="Times New Roman" w:hAnsi="Times New Roman" w:cs="Times New Roman"/>
          <w:color w:val="auto"/>
        </w:rPr>
        <w:t xml:space="preserve">) Příslušnou osobou v organizaci je zletilá, plně svéprávná a bezúhonná osoba zodpovědná za přijímání a posuzování oznámení. Totožnost příslušné osoby, její e-mailová adresa a telefonní číslo jsou zveřejněny způsobem umožňujícím dálkový přístup – na webových stránkách školy. Spolu s tím jsou na úřední desce zveřejněny také informace o implementaci problematiky ochrany oznamovatelů (viz příloha č. 1). </w:t>
      </w:r>
    </w:p>
    <w:p w:rsidR="00CC27B7" w:rsidRPr="00C625BE" w:rsidRDefault="00F9352A" w:rsidP="00D328F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>j</w:t>
      </w:r>
      <w:r w:rsidR="00CC27B7" w:rsidRPr="00C625BE">
        <w:rPr>
          <w:rFonts w:ascii="Times New Roman" w:hAnsi="Times New Roman" w:cs="Times New Roman"/>
          <w:color w:val="auto"/>
        </w:rPr>
        <w:t xml:space="preserve">) Smyslem směrnice je mimo jiné zajistit informační bezpečnost, zajištění anonymního dialogu s oznamovatelem a jeho ochrana. </w:t>
      </w:r>
    </w:p>
    <w:p w:rsidR="00CC27B7" w:rsidRPr="00C625BE" w:rsidRDefault="00CC27B7" w:rsidP="00D328F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C27B7" w:rsidRPr="00C625BE" w:rsidRDefault="00CC27B7" w:rsidP="00D328F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b/>
          <w:bCs/>
          <w:color w:val="auto"/>
        </w:rPr>
        <w:t xml:space="preserve">3. Způsob podání oznámení </w:t>
      </w:r>
    </w:p>
    <w:p w:rsidR="00CC27B7" w:rsidRPr="00C625BE" w:rsidRDefault="00CC27B7" w:rsidP="00D328F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Oznamovatel může podat oznámení: </w:t>
      </w:r>
    </w:p>
    <w:p w:rsidR="00CC27B7" w:rsidRPr="00C625BE" w:rsidRDefault="00CC27B7" w:rsidP="0058703D">
      <w:pPr>
        <w:pStyle w:val="Default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a) vnitřním oznamovacím systémem, který škola zřídila, </w:t>
      </w:r>
      <w:r w:rsidR="0058703D" w:rsidRPr="00C625BE">
        <w:rPr>
          <w:rFonts w:ascii="Times New Roman" w:hAnsi="Times New Roman" w:cs="Times New Roman"/>
          <w:color w:val="auto"/>
        </w:rPr>
        <w:t xml:space="preserve">                               </w:t>
      </w:r>
      <w:r w:rsidR="00D328FE" w:rsidRPr="00C625BE">
        <w:rPr>
          <w:rFonts w:ascii="Times New Roman" w:hAnsi="Times New Roman" w:cs="Times New Roman"/>
          <w:color w:val="auto"/>
        </w:rPr>
        <w:t xml:space="preserve">                                                                 </w:t>
      </w:r>
      <w:r w:rsidRPr="00C625BE">
        <w:rPr>
          <w:rFonts w:ascii="Times New Roman" w:hAnsi="Times New Roman" w:cs="Times New Roman"/>
          <w:color w:val="auto"/>
        </w:rPr>
        <w:t xml:space="preserve">b) prostřednictvím Ministerstva spravedlnosti. </w:t>
      </w:r>
    </w:p>
    <w:p w:rsidR="00CC27B7" w:rsidRPr="00C625BE" w:rsidRDefault="00CC27B7" w:rsidP="00D328F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C27B7" w:rsidRPr="00C625BE" w:rsidRDefault="00CC27B7" w:rsidP="00D328F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b/>
          <w:bCs/>
          <w:color w:val="auto"/>
        </w:rPr>
        <w:t xml:space="preserve">4. Oznámení je možné podat prostřednictvím vnitřního oznamovacího systému </w:t>
      </w:r>
    </w:p>
    <w:p w:rsidR="00CC27B7" w:rsidRPr="00C625BE" w:rsidRDefault="00CC27B7" w:rsidP="00D328FE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a) písemně, v </w:t>
      </w:r>
      <w:r w:rsidRPr="00C625BE">
        <w:rPr>
          <w:rFonts w:ascii="Times New Roman" w:hAnsi="Times New Roman" w:cs="Times New Roman"/>
          <w:b/>
          <w:bCs/>
          <w:color w:val="auto"/>
        </w:rPr>
        <w:t xml:space="preserve">listinné podobě </w:t>
      </w:r>
      <w:r w:rsidRPr="00C625BE">
        <w:rPr>
          <w:rFonts w:ascii="Times New Roman" w:hAnsi="Times New Roman" w:cs="Times New Roman"/>
          <w:color w:val="auto"/>
        </w:rPr>
        <w:t xml:space="preserve">předat osobně, </w:t>
      </w:r>
    </w:p>
    <w:p w:rsidR="00CC27B7" w:rsidRPr="00C625BE" w:rsidRDefault="00CC27B7" w:rsidP="00D328FE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b) písemně prostřednictvím poštovních služeb doporučeným dopisem, nebo dopisem s doručenkou, </w:t>
      </w:r>
    </w:p>
    <w:p w:rsidR="00CC27B7" w:rsidRPr="00C625BE" w:rsidRDefault="00CC27B7" w:rsidP="00D328FE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  <w:color w:val="auto"/>
        </w:rPr>
        <w:t xml:space="preserve">c) písemně </w:t>
      </w:r>
      <w:r w:rsidRPr="00C625BE">
        <w:rPr>
          <w:rFonts w:ascii="Times New Roman" w:hAnsi="Times New Roman" w:cs="Times New Roman"/>
          <w:b/>
          <w:bCs/>
          <w:color w:val="auto"/>
        </w:rPr>
        <w:t xml:space="preserve">elektronicky </w:t>
      </w:r>
      <w:r w:rsidRPr="00C625BE">
        <w:rPr>
          <w:rFonts w:ascii="Times New Roman" w:hAnsi="Times New Roman" w:cs="Times New Roman"/>
          <w:color w:val="auto"/>
        </w:rPr>
        <w:t xml:space="preserve">zasláním na zvlášť pro tyto účely zřízenou e-mailovou adresu, k níž má přístup pouze příslušná osoba </w:t>
      </w:r>
      <w:r w:rsidRPr="00814924">
        <w:rPr>
          <w:rFonts w:ascii="Times New Roman" w:hAnsi="Times New Roman" w:cs="Times New Roman"/>
          <w:color w:val="0070C0"/>
          <w:u w:val="single"/>
        </w:rPr>
        <w:t>whistleblowing@zs</w:t>
      </w:r>
      <w:r w:rsidR="003269A6" w:rsidRPr="00814924">
        <w:rPr>
          <w:rFonts w:ascii="Times New Roman" w:hAnsi="Times New Roman" w:cs="Times New Roman"/>
          <w:color w:val="0070C0"/>
          <w:u w:val="single"/>
        </w:rPr>
        <w:t>hornickatc</w:t>
      </w:r>
      <w:r w:rsidRPr="00814924">
        <w:rPr>
          <w:rFonts w:ascii="Times New Roman" w:hAnsi="Times New Roman" w:cs="Times New Roman"/>
          <w:color w:val="0070C0"/>
          <w:u w:val="single"/>
        </w:rPr>
        <w:t>.cz</w:t>
      </w:r>
      <w:r w:rsidRPr="00C625BE">
        <w:rPr>
          <w:rFonts w:ascii="Times New Roman" w:hAnsi="Times New Roman" w:cs="Times New Roman"/>
        </w:rPr>
        <w:t xml:space="preserve">, </w:t>
      </w:r>
    </w:p>
    <w:p w:rsidR="00CC27B7" w:rsidRPr="00C625BE" w:rsidRDefault="00CC27B7" w:rsidP="00D328FE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d) ústně </w:t>
      </w:r>
      <w:r w:rsidRPr="00C625BE">
        <w:rPr>
          <w:rFonts w:ascii="Times New Roman" w:hAnsi="Times New Roman" w:cs="Times New Roman"/>
          <w:b/>
          <w:bCs/>
        </w:rPr>
        <w:t>osobně</w:t>
      </w:r>
      <w:r w:rsidRPr="00C625BE">
        <w:rPr>
          <w:rFonts w:ascii="Times New Roman" w:hAnsi="Times New Roman" w:cs="Times New Roman"/>
        </w:rPr>
        <w:t xml:space="preserve">, pokud o to oznamovatel požádá a s příslušnou osobou si domluví místo a termín. </w:t>
      </w:r>
    </w:p>
    <w:p w:rsidR="00CC27B7" w:rsidRPr="00C625BE" w:rsidRDefault="00CC27B7" w:rsidP="00D328FE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e) ústně </w:t>
      </w:r>
      <w:r w:rsidRPr="00C625BE">
        <w:rPr>
          <w:rFonts w:ascii="Times New Roman" w:hAnsi="Times New Roman" w:cs="Times New Roman"/>
          <w:b/>
          <w:bCs/>
        </w:rPr>
        <w:t>telefonicky</w:t>
      </w:r>
      <w:r w:rsidRPr="00C625BE">
        <w:rPr>
          <w:rFonts w:ascii="Times New Roman" w:hAnsi="Times New Roman" w:cs="Times New Roman"/>
        </w:rPr>
        <w:t xml:space="preserve">, na telefon č. </w:t>
      </w:r>
      <w:r w:rsidR="00A93DCE" w:rsidRPr="00814924">
        <w:rPr>
          <w:rFonts w:ascii="Times New Roman" w:hAnsi="Times New Roman" w:cs="Times New Roman"/>
          <w:color w:val="auto"/>
        </w:rPr>
        <w:t>37</w:t>
      </w:r>
      <w:r w:rsidR="00814924" w:rsidRPr="00814924">
        <w:rPr>
          <w:rFonts w:ascii="Times New Roman" w:hAnsi="Times New Roman" w:cs="Times New Roman"/>
          <w:color w:val="auto"/>
        </w:rPr>
        <w:t>1</w:t>
      </w:r>
      <w:r w:rsidR="00A93DCE" w:rsidRPr="00814924">
        <w:rPr>
          <w:rFonts w:ascii="Times New Roman" w:hAnsi="Times New Roman" w:cs="Times New Roman"/>
          <w:color w:val="auto"/>
        </w:rPr>
        <w:t> </w:t>
      </w:r>
      <w:r w:rsidR="00814924" w:rsidRPr="00814924">
        <w:rPr>
          <w:rFonts w:ascii="Times New Roman" w:hAnsi="Times New Roman" w:cs="Times New Roman"/>
          <w:color w:val="auto"/>
        </w:rPr>
        <w:t>432</w:t>
      </w:r>
      <w:r w:rsidR="00A93DCE" w:rsidRPr="00814924">
        <w:rPr>
          <w:rFonts w:ascii="Times New Roman" w:hAnsi="Times New Roman" w:cs="Times New Roman"/>
          <w:color w:val="auto"/>
        </w:rPr>
        <w:t xml:space="preserve"> </w:t>
      </w:r>
      <w:r w:rsidR="00814924" w:rsidRPr="00814924">
        <w:rPr>
          <w:rFonts w:ascii="Times New Roman" w:hAnsi="Times New Roman" w:cs="Times New Roman"/>
          <w:color w:val="auto"/>
        </w:rPr>
        <w:t>046</w:t>
      </w:r>
      <w:r w:rsidRPr="00814924">
        <w:rPr>
          <w:rFonts w:ascii="Times New Roman" w:hAnsi="Times New Roman" w:cs="Times New Roman"/>
          <w:color w:val="auto"/>
        </w:rPr>
        <w:t>.</w:t>
      </w:r>
      <w:r w:rsidRPr="00C625BE">
        <w:rPr>
          <w:rFonts w:ascii="Times New Roman" w:hAnsi="Times New Roman" w:cs="Times New Roman"/>
        </w:rPr>
        <w:t xml:space="preserve"> </w:t>
      </w:r>
    </w:p>
    <w:p w:rsidR="00CC27B7" w:rsidRPr="00C625BE" w:rsidRDefault="00CC27B7" w:rsidP="00D328FE">
      <w:pPr>
        <w:pStyle w:val="Default"/>
        <w:jc w:val="both"/>
        <w:rPr>
          <w:rFonts w:ascii="Times New Roman" w:hAnsi="Times New Roman" w:cs="Times New Roman"/>
        </w:rPr>
      </w:pPr>
    </w:p>
    <w:p w:rsidR="00CC27B7" w:rsidRPr="00C625BE" w:rsidRDefault="00CC27B7" w:rsidP="00D328FE">
      <w:pPr>
        <w:pStyle w:val="Default"/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Při podání oznámení ústní formou má příslušná osoba povinnost pořídit zvukovou nahrávku nebo přepis ústního oznámení, ale pouze tehdy, pokud s tím oznamovatel vysloví souhlas. </w:t>
      </w:r>
    </w:p>
    <w:p w:rsidR="00CC27B7" w:rsidRPr="00C625BE" w:rsidRDefault="00CC27B7" w:rsidP="00D328FE">
      <w:pPr>
        <w:pStyle w:val="Default"/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Informace o možnosti podání škola uveřejňuje způsobem umožňujícím dálkový přístup. </w:t>
      </w:r>
    </w:p>
    <w:p w:rsidR="00CC27B7" w:rsidRPr="00C625BE" w:rsidRDefault="00CC27B7" w:rsidP="00D328FE">
      <w:pPr>
        <w:pStyle w:val="Default"/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>U všech způsobů podání příslušná osoba zajistí elektronickou evidenci zákonem taxativně stanovených údajů: datum přijetí oznámení, jméno, příjmení, datum narození a kontaktní adresu oznamovatele, jsou-li tyto údaje příslušné osobě známy, shrnutí</w:t>
      </w:r>
      <w:r w:rsidR="0058703D" w:rsidRPr="00C625BE">
        <w:rPr>
          <w:rFonts w:ascii="Times New Roman" w:hAnsi="Times New Roman" w:cs="Times New Roman"/>
        </w:rPr>
        <w:t xml:space="preserve"> obsahu oznámení a identifikaci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osoby, proti které oznámení směřovalo, je-li příslušné osobě její totožnost známa, datum ukončení posouzení důvodnosti oznámení příslušnou osobou nebo posouzení oznámení pověřeným zaměstnancem a jejich výsledek. Pokud je to možné, pro získání údajů využije formulář uvedený v příloze č. 2 této směrnice. </w:t>
      </w:r>
    </w:p>
    <w:p w:rsidR="0058703D" w:rsidRPr="00C625BE" w:rsidRDefault="0058703D" w:rsidP="00D328FE">
      <w:pPr>
        <w:pStyle w:val="Default"/>
        <w:jc w:val="both"/>
        <w:rPr>
          <w:rFonts w:ascii="Times New Roman" w:hAnsi="Times New Roman" w:cs="Times New Roman"/>
        </w:rPr>
      </w:pP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b/>
        </w:rPr>
      </w:pPr>
      <w:r w:rsidRPr="00C625BE">
        <w:rPr>
          <w:rFonts w:ascii="Times New Roman" w:hAnsi="Times New Roman" w:cs="Times New Roman"/>
          <w:b/>
        </w:rPr>
        <w:t xml:space="preserve">5. Příslušná osoba po přijetí oznámení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a) dodržuje zákonem předepsaný postup a lhůty,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b) při osobním převzetí oznámení je přijmout nejdéle do 14 dnů, kdy o to oznamovatel požádal, </w:t>
      </w:r>
    </w:p>
    <w:p w:rsidR="00CC27B7" w:rsidRPr="00C625BE" w:rsidRDefault="00CC27B7" w:rsidP="0058703D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c) vyrozumí oznamovatele o přijetí oznámení do 7 dnů ode dne, kdy oznámení přijala, </w:t>
      </w:r>
    </w:p>
    <w:p w:rsidR="00CC27B7" w:rsidRPr="00C625BE" w:rsidRDefault="00CC27B7" w:rsidP="0058703D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d) zajistí, aby oznámení obsahovala zákonem stanovené údaje, </w:t>
      </w:r>
    </w:p>
    <w:p w:rsidR="00CC27B7" w:rsidRPr="00C625BE" w:rsidRDefault="00CC27B7" w:rsidP="0058703D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lastRenderedPageBreak/>
        <w:t xml:space="preserve">e) 30 dnů posoudí důvodnost oznámení a informuje o tom oznamovatele, ve složitějších případech může tuto lhůtu prodloužit o dalších 30 dnů, nejvýše však dvakrát. </w:t>
      </w:r>
    </w:p>
    <w:p w:rsidR="00CC27B7" w:rsidRPr="00C625BE" w:rsidRDefault="00CC27B7" w:rsidP="0058703D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f) osobní oznámení osobně musí příslušná osoba přijmout v přiměřené lhůtě, ne delší 30 dnů, </w:t>
      </w:r>
    </w:p>
    <w:p w:rsidR="00CC27B7" w:rsidRPr="00C625BE" w:rsidRDefault="00CC27B7" w:rsidP="0058703D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g) postupuje nestranně, </w:t>
      </w:r>
    </w:p>
    <w:p w:rsidR="00CC27B7" w:rsidRPr="00C625BE" w:rsidRDefault="00CC27B7" w:rsidP="0058703D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h) zachovává mlčenlivost, </w:t>
      </w:r>
    </w:p>
    <w:p w:rsidR="00CC27B7" w:rsidRPr="00C625BE" w:rsidRDefault="00CC27B7" w:rsidP="0058703D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i) v případě důvodného oznámení navrhuje povinnému subjektu opatření k nápravě, </w:t>
      </w:r>
    </w:p>
    <w:p w:rsidR="00CC27B7" w:rsidRPr="00C625BE" w:rsidRDefault="00CC27B7" w:rsidP="0058703D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j) pokud oznámení posoudí jako nedůvodné, bez zbytečného odkladu o tom vyrozumí oznamovatele, poučí jej o právu podat oznámení u orgánu veřejné moci, </w:t>
      </w:r>
    </w:p>
    <w:p w:rsidR="00CC27B7" w:rsidRPr="00C625BE" w:rsidRDefault="00CC27B7" w:rsidP="0058703D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k) pokud oznámení posoudí jako důvodné, navrhne povinnému subjektu opatření k nápravě protiprávního vztahu, </w:t>
      </w:r>
    </w:p>
    <w:p w:rsidR="00CC27B7" w:rsidRPr="00C625BE" w:rsidRDefault="00CC27B7" w:rsidP="0058703D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l) zajišťuje případnou komunikaci s ministerstvem spravedlnosti, </w:t>
      </w:r>
    </w:p>
    <w:p w:rsidR="00CC27B7" w:rsidRPr="00C625BE" w:rsidRDefault="00CC27B7" w:rsidP="0058703D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m) navrhuje uplatnění případných postihů </w:t>
      </w:r>
    </w:p>
    <w:p w:rsidR="00CC27B7" w:rsidRPr="00C625BE" w:rsidRDefault="00CC27B7" w:rsidP="0058703D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n) archivuje oznámení po dobu pěti let.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b/>
          <w:bCs/>
          <w:color w:val="auto"/>
        </w:rPr>
        <w:t xml:space="preserve">6. Ochrana informací a totožnosti oznamovatele </w:t>
      </w:r>
    </w:p>
    <w:p w:rsidR="00CC27B7" w:rsidRPr="00C625BE" w:rsidRDefault="00CC27B7" w:rsidP="0058703D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a) Organizace technickými a organizačními prostředky zajistí, aby se s podanými oznámeními mohla seznamovat pouze příslušná osoba. Ta nesmí poskytnout žádné třetí osobě informace, které by mohly zmařit nebo ohrozit účel oznámení. </w:t>
      </w:r>
    </w:p>
    <w:p w:rsidR="00CC27B7" w:rsidRPr="00C625BE" w:rsidRDefault="00CC27B7" w:rsidP="0058703D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b) Pokud má příslušná osoba povinnost informaci o totožnosti oznamovatele poskytnout orgánům veřejné moci, souhlas oznamovatele se nevyžaduje, ten ale o tom musí být předem informován. </w:t>
      </w:r>
    </w:p>
    <w:p w:rsidR="00CC27B7" w:rsidRPr="00C625BE" w:rsidRDefault="00CC27B7" w:rsidP="0058703D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c) Zpracování osobních údajů je prováděno v souladu s platnou právní úpravou, zejména se zákonem č. 110/2019 Sb., o zpracování osobních údajů, v platném znění a pravidel GDPR. Osobní údaje nepodstatné pro zpracování konkrétního oznámení, nebudou evidovány a bez odkladu vymazány. Pokud to bude možné, tyto údaje budou anonymizovány.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b/>
          <w:bCs/>
          <w:color w:val="auto"/>
        </w:rPr>
        <w:t xml:space="preserve">7. Evidence oznámení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Příslušná osoba v elektronické podobě vede evidenci údajů o přijatých oznámeních v rozsahu stanoveném zákonem. </w:t>
      </w:r>
    </w:p>
    <w:p w:rsidR="0058703D" w:rsidRPr="00C625BE" w:rsidRDefault="0058703D" w:rsidP="0058703D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b/>
          <w:bCs/>
          <w:color w:val="auto"/>
        </w:rPr>
        <w:t xml:space="preserve">8. Nepravdivá oznámení </w:t>
      </w:r>
    </w:p>
    <w:p w:rsidR="003269A6" w:rsidRPr="00C625BE" w:rsidRDefault="00CC27B7" w:rsidP="0058703D">
      <w:pPr>
        <w:pStyle w:val="Default"/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  <w:color w:val="auto"/>
        </w:rPr>
        <w:t>Podání vědomě nepravdivého oznámení je přestupkem, který může být san</w:t>
      </w:r>
      <w:r w:rsidR="003D42A4" w:rsidRPr="00C625BE">
        <w:rPr>
          <w:rFonts w:ascii="Times New Roman" w:hAnsi="Times New Roman" w:cs="Times New Roman"/>
          <w:color w:val="auto"/>
        </w:rPr>
        <w:t>kcionován pokutou do 50 000 Kč.</w:t>
      </w:r>
    </w:p>
    <w:p w:rsidR="003269A6" w:rsidRPr="00C625BE" w:rsidRDefault="003269A6" w:rsidP="003269A6">
      <w:pPr>
        <w:rPr>
          <w:rFonts w:ascii="Times New Roman" w:hAnsi="Times New Roman" w:cs="Times New Roman"/>
          <w:sz w:val="24"/>
          <w:szCs w:val="24"/>
        </w:rPr>
      </w:pPr>
    </w:p>
    <w:p w:rsidR="001F32D4" w:rsidRPr="00C625BE" w:rsidRDefault="001F32D4" w:rsidP="001F32D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V Tachově dne 1. 12. 2023 </w:t>
      </w:r>
    </w:p>
    <w:p w:rsidR="001F32D4" w:rsidRPr="00C625BE" w:rsidRDefault="001F32D4" w:rsidP="001F32D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1F32D4" w:rsidRPr="00C625BE" w:rsidRDefault="001F32D4" w:rsidP="001F32D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1F32D4" w:rsidRPr="00C625BE" w:rsidRDefault="001F32D4" w:rsidP="001F32D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1F32D4" w:rsidRPr="00C625BE" w:rsidRDefault="001F32D4" w:rsidP="001F32D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1F32D4" w:rsidRPr="00814924" w:rsidRDefault="001F32D4" w:rsidP="001F32D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14924">
        <w:rPr>
          <w:rFonts w:ascii="Times New Roman" w:hAnsi="Times New Roman" w:cs="Times New Roman"/>
          <w:color w:val="auto"/>
        </w:rPr>
        <w:t xml:space="preserve">Mgr. Radek Červený </w:t>
      </w:r>
    </w:p>
    <w:p w:rsidR="001F32D4" w:rsidRPr="00814924" w:rsidRDefault="001F32D4" w:rsidP="001F32D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14924">
        <w:rPr>
          <w:rFonts w:ascii="Times New Roman" w:hAnsi="Times New Roman" w:cs="Times New Roman"/>
          <w:color w:val="auto"/>
        </w:rPr>
        <w:t xml:space="preserve">ředitel školy </w:t>
      </w:r>
    </w:p>
    <w:p w:rsidR="001F32D4" w:rsidRPr="00C625BE" w:rsidRDefault="001F32D4" w:rsidP="001F32D4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F32D4" w:rsidRPr="00C625BE" w:rsidRDefault="001F32D4" w:rsidP="001F32D4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F32D4" w:rsidRPr="00C625BE" w:rsidRDefault="001F32D4" w:rsidP="001F32D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b/>
          <w:bCs/>
          <w:color w:val="auto"/>
        </w:rPr>
        <w:t xml:space="preserve">Přílohy: </w:t>
      </w:r>
    </w:p>
    <w:p w:rsidR="001F32D4" w:rsidRPr="00C625BE" w:rsidRDefault="001F32D4" w:rsidP="001F32D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- harmonogram prací </w:t>
      </w:r>
    </w:p>
    <w:p w:rsidR="001F32D4" w:rsidRPr="00C625BE" w:rsidRDefault="001F32D4" w:rsidP="001F32D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- pověření příslušné osoby </w:t>
      </w:r>
    </w:p>
    <w:p w:rsidR="001F32D4" w:rsidRPr="00C625BE" w:rsidRDefault="001F32D4" w:rsidP="001F32D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- poučení příslušné osoby </w:t>
      </w:r>
    </w:p>
    <w:p w:rsidR="001F32D4" w:rsidRPr="00C625BE" w:rsidRDefault="001F32D4" w:rsidP="001F32D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- informace pro oznamovatele </w:t>
      </w:r>
    </w:p>
    <w:p w:rsidR="001F32D4" w:rsidRPr="00C625BE" w:rsidRDefault="001F32D4" w:rsidP="001F32D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- formulář pro oznamování </w:t>
      </w:r>
    </w:p>
    <w:p w:rsidR="001F32D4" w:rsidRPr="00C625BE" w:rsidRDefault="001F32D4" w:rsidP="003269A6">
      <w:pPr>
        <w:rPr>
          <w:rFonts w:ascii="Times New Roman" w:hAnsi="Times New Roman" w:cs="Times New Roman"/>
          <w:sz w:val="24"/>
          <w:szCs w:val="24"/>
        </w:rPr>
      </w:pPr>
    </w:p>
    <w:p w:rsidR="00CC27B7" w:rsidRPr="00C625BE" w:rsidRDefault="00CC27B7" w:rsidP="001F32D4">
      <w:pPr>
        <w:rPr>
          <w:rFonts w:ascii="Times New Roman" w:hAnsi="Times New Roman" w:cs="Times New Roman"/>
          <w:sz w:val="24"/>
          <w:szCs w:val="24"/>
        </w:rPr>
      </w:pPr>
    </w:p>
    <w:p w:rsidR="00CC27B7" w:rsidRPr="00C625BE" w:rsidRDefault="00CC27B7" w:rsidP="0058703D">
      <w:pPr>
        <w:pStyle w:val="Default"/>
        <w:pageBreakBefore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lastRenderedPageBreak/>
        <w:t xml:space="preserve">Příloha č. 1 </w:t>
      </w:r>
    </w:p>
    <w:p w:rsidR="006E4532" w:rsidRPr="00C625BE" w:rsidRDefault="006E4532" w:rsidP="0058703D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C27B7" w:rsidRPr="00FF17F2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 w:rsidRPr="00FF17F2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Harmonogram prací při zavádění vnitřního oznamovacího systému (VOS) </w:t>
      </w:r>
    </w:p>
    <w:p w:rsidR="006E4532" w:rsidRPr="00C625BE" w:rsidRDefault="006E4532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1. Do textu směrnice doplnit identifikační a kontaktní údaje školy a osob. Seznámit s vydáním zaměstnance způsobem v organizaci obvyklým.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2. Vybrat zaměstnance (jinou fyzickou osobu) pro výkon činnosti tzv. pověřené osoby. Vyžádat výpis z Rejstříku trestů.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3. Písemně pověřit zaměstnance výkonem činnosti tzv. </w:t>
      </w:r>
      <w:r w:rsidRPr="00C625BE">
        <w:rPr>
          <w:rFonts w:ascii="Times New Roman" w:hAnsi="Times New Roman" w:cs="Times New Roman"/>
          <w:i/>
          <w:iCs/>
          <w:color w:val="auto"/>
        </w:rPr>
        <w:t xml:space="preserve">příslušné osoby </w:t>
      </w:r>
      <w:r w:rsidRPr="00C625BE">
        <w:rPr>
          <w:rFonts w:ascii="Times New Roman" w:hAnsi="Times New Roman" w:cs="Times New Roman"/>
          <w:color w:val="auto"/>
        </w:rPr>
        <w:t xml:space="preserve">(příloha č. 2).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4. </w:t>
      </w:r>
      <w:r w:rsidRPr="00C625BE">
        <w:rPr>
          <w:rFonts w:ascii="Times New Roman" w:hAnsi="Times New Roman" w:cs="Times New Roman"/>
          <w:i/>
          <w:iCs/>
          <w:color w:val="auto"/>
        </w:rPr>
        <w:t xml:space="preserve">Příslušnou osobu </w:t>
      </w:r>
      <w:r w:rsidRPr="00C625BE">
        <w:rPr>
          <w:rFonts w:ascii="Times New Roman" w:hAnsi="Times New Roman" w:cs="Times New Roman"/>
          <w:color w:val="auto"/>
        </w:rPr>
        <w:t xml:space="preserve">poučit o jejích právech a povinnostech, o poučení provést písemný záznam (příloha č. 3).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5. Zajistit potřebné technické náležitosti – e-mailová adresa, telefon, stanovit způsob evidence údajů o přijatých oznámeních v elektronické podobě, zamezit neoprávněným přístupům.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6. Informace pro oznamovatele zveřejnit způsobem umožňujícím dálkový přístup (web školy) (příloha č. 4).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>7. Podobně zveřejnit formulář pro oznamování protip</w:t>
      </w:r>
      <w:r w:rsidR="001F32D4" w:rsidRPr="00C625BE">
        <w:rPr>
          <w:rFonts w:ascii="Times New Roman" w:hAnsi="Times New Roman" w:cs="Times New Roman"/>
          <w:color w:val="auto"/>
        </w:rPr>
        <w:t>rávního jednání (příloha č. 5).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C27B7" w:rsidRPr="00C625BE" w:rsidRDefault="00CC27B7" w:rsidP="0058703D">
      <w:pPr>
        <w:pStyle w:val="Default"/>
        <w:pageBreakBefore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lastRenderedPageBreak/>
        <w:t xml:space="preserve">Příloha č. 2 </w:t>
      </w:r>
    </w:p>
    <w:p w:rsidR="006E4532" w:rsidRPr="00C625BE" w:rsidRDefault="006E4532" w:rsidP="0058703D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C27B7" w:rsidRPr="00FF17F2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 w:rsidRPr="00FF17F2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Určení příslušné osoby podle § 10 zákona č. 171/2023 Sb., o ochraně oznamovatelů, o právech a povinnostech, které pro ni vyplývají z tohoto zákona </w:t>
      </w:r>
    </w:p>
    <w:p w:rsidR="006E4532" w:rsidRPr="00C625BE" w:rsidRDefault="006E4532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Ředitel školy jako povinného subjektu ve smyslu uvedeného zákona o ochraně oznamovatelů určuje jako příslušnou osobu pana/paní </w:t>
      </w:r>
    </w:p>
    <w:p w:rsidR="006E4532" w:rsidRPr="00C625BE" w:rsidRDefault="006E4532" w:rsidP="0058703D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C27B7" w:rsidRPr="00C625BE" w:rsidRDefault="006D5D64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</w:rPr>
        <w:t>Petra Braun</w:t>
      </w:r>
      <w:r w:rsidRPr="00814924">
        <w:rPr>
          <w:rFonts w:ascii="Times New Roman" w:hAnsi="Times New Roman" w:cs="Times New Roman"/>
          <w:b/>
          <w:color w:val="auto"/>
        </w:rPr>
        <w:t>ová</w:t>
      </w:r>
    </w:p>
    <w:p w:rsidR="006E4532" w:rsidRPr="00C625BE" w:rsidRDefault="006E4532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a potvrzuje, že na základě zkontrolovaných údajů jde o osobu splňující podmínky pro výkon této činnosti – bezúhonnost, zletilost, plná svéprávnost. </w:t>
      </w:r>
    </w:p>
    <w:p w:rsidR="006E4532" w:rsidRPr="00C625BE" w:rsidRDefault="006E4532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>V</w:t>
      </w:r>
      <w:r w:rsidR="00EE518C" w:rsidRPr="00C625BE">
        <w:rPr>
          <w:rFonts w:ascii="Times New Roman" w:hAnsi="Times New Roman" w:cs="Times New Roman"/>
          <w:color w:val="auto"/>
        </w:rPr>
        <w:t xml:space="preserve"> Tachově </w:t>
      </w:r>
      <w:r w:rsidR="00043CD7">
        <w:rPr>
          <w:rFonts w:ascii="Times New Roman" w:hAnsi="Times New Roman" w:cs="Times New Roman"/>
          <w:color w:val="auto"/>
        </w:rPr>
        <w:t>1</w:t>
      </w:r>
      <w:r w:rsidR="00EE518C" w:rsidRPr="00C625BE">
        <w:rPr>
          <w:rFonts w:ascii="Times New Roman" w:hAnsi="Times New Roman" w:cs="Times New Roman"/>
          <w:color w:val="auto"/>
        </w:rPr>
        <w:t>. 1</w:t>
      </w:r>
      <w:r w:rsidR="00043CD7">
        <w:rPr>
          <w:rFonts w:ascii="Times New Roman" w:hAnsi="Times New Roman" w:cs="Times New Roman"/>
          <w:color w:val="auto"/>
        </w:rPr>
        <w:t>2</w:t>
      </w:r>
      <w:r w:rsidR="00EE518C" w:rsidRPr="00C625BE">
        <w:rPr>
          <w:rFonts w:ascii="Times New Roman" w:hAnsi="Times New Roman" w:cs="Times New Roman"/>
          <w:color w:val="auto"/>
        </w:rPr>
        <w:t xml:space="preserve">. </w:t>
      </w:r>
      <w:r w:rsidRPr="00C625BE">
        <w:rPr>
          <w:rFonts w:ascii="Times New Roman" w:hAnsi="Times New Roman" w:cs="Times New Roman"/>
          <w:color w:val="auto"/>
        </w:rPr>
        <w:t xml:space="preserve">2023 </w:t>
      </w:r>
    </w:p>
    <w:p w:rsidR="006E4532" w:rsidRPr="00C625BE" w:rsidRDefault="006E4532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C27B7" w:rsidRPr="006D5D64" w:rsidRDefault="006D5D64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  <w:bookmarkStart w:id="0" w:name="OLE_LINK1"/>
      <w:bookmarkStart w:id="1" w:name="OLE_LINK2"/>
      <w:r>
        <w:rPr>
          <w:rFonts w:ascii="Times New Roman" w:hAnsi="Times New Roman" w:cs="Times New Roman"/>
          <w:b/>
        </w:rPr>
        <w:t>Petra Braun</w:t>
      </w:r>
      <w:r w:rsidRPr="00814924">
        <w:rPr>
          <w:rFonts w:ascii="Times New Roman" w:hAnsi="Times New Roman" w:cs="Times New Roman"/>
          <w:b/>
          <w:color w:val="auto"/>
        </w:rPr>
        <w:t>ová</w:t>
      </w:r>
      <w:r w:rsidRPr="006D5D64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6E4532" w:rsidRPr="006D5D64">
        <w:rPr>
          <w:rFonts w:ascii="Times New Roman" w:hAnsi="Times New Roman" w:cs="Times New Roman"/>
          <w:color w:val="auto"/>
        </w:rPr>
        <w:tab/>
      </w:r>
      <w:r w:rsidR="006E4532" w:rsidRPr="006D5D64">
        <w:rPr>
          <w:rFonts w:ascii="Times New Roman" w:hAnsi="Times New Roman" w:cs="Times New Roman"/>
          <w:color w:val="auto"/>
        </w:rPr>
        <w:tab/>
      </w:r>
      <w:r w:rsidR="006E4532" w:rsidRPr="006D5D64">
        <w:rPr>
          <w:rFonts w:ascii="Times New Roman" w:hAnsi="Times New Roman" w:cs="Times New Roman"/>
          <w:color w:val="auto"/>
        </w:rPr>
        <w:tab/>
      </w:r>
      <w:r w:rsidR="006E4532" w:rsidRPr="006D5D64">
        <w:rPr>
          <w:rFonts w:ascii="Times New Roman" w:hAnsi="Times New Roman" w:cs="Times New Roman"/>
          <w:color w:val="auto"/>
        </w:rPr>
        <w:tab/>
      </w:r>
      <w:r w:rsidR="006E4532" w:rsidRPr="006D5D64">
        <w:rPr>
          <w:rFonts w:ascii="Times New Roman" w:hAnsi="Times New Roman" w:cs="Times New Roman"/>
          <w:color w:val="auto"/>
        </w:rPr>
        <w:tab/>
      </w:r>
      <w:r w:rsidR="006E4532" w:rsidRPr="006D5D64">
        <w:rPr>
          <w:rFonts w:ascii="Times New Roman" w:hAnsi="Times New Roman" w:cs="Times New Roman"/>
          <w:color w:val="auto"/>
        </w:rPr>
        <w:tab/>
      </w:r>
      <w:r w:rsidR="006E4532" w:rsidRPr="006D5D64">
        <w:rPr>
          <w:rFonts w:ascii="Times New Roman" w:hAnsi="Times New Roman" w:cs="Times New Roman"/>
          <w:color w:val="auto"/>
        </w:rPr>
        <w:tab/>
      </w:r>
      <w:r w:rsidR="00CC27B7" w:rsidRPr="006D5D64">
        <w:rPr>
          <w:rFonts w:ascii="Times New Roman" w:hAnsi="Times New Roman" w:cs="Times New Roman"/>
          <w:color w:val="auto"/>
        </w:rPr>
        <w:t>Mgr. Rad</w:t>
      </w:r>
      <w:r w:rsidR="00EE518C" w:rsidRPr="006D5D64">
        <w:rPr>
          <w:rFonts w:ascii="Times New Roman" w:hAnsi="Times New Roman" w:cs="Times New Roman"/>
          <w:color w:val="auto"/>
        </w:rPr>
        <w:t>ek Červený</w:t>
      </w:r>
      <w:r w:rsidR="00CC27B7" w:rsidRPr="006D5D64">
        <w:rPr>
          <w:rFonts w:ascii="Times New Roman" w:hAnsi="Times New Roman" w:cs="Times New Roman"/>
          <w:color w:val="auto"/>
        </w:rPr>
        <w:t xml:space="preserve">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D5D64">
        <w:rPr>
          <w:rFonts w:ascii="Times New Roman" w:hAnsi="Times New Roman" w:cs="Times New Roman"/>
          <w:color w:val="auto"/>
        </w:rPr>
        <w:t xml:space="preserve">příslušná osoba </w:t>
      </w:r>
      <w:r w:rsidR="006E4532" w:rsidRPr="006D5D64">
        <w:rPr>
          <w:rFonts w:ascii="Times New Roman" w:hAnsi="Times New Roman" w:cs="Times New Roman"/>
          <w:color w:val="auto"/>
        </w:rPr>
        <w:tab/>
      </w:r>
      <w:r w:rsidR="006E4532" w:rsidRPr="006D5D64">
        <w:rPr>
          <w:rFonts w:ascii="Times New Roman" w:hAnsi="Times New Roman" w:cs="Times New Roman"/>
          <w:color w:val="auto"/>
        </w:rPr>
        <w:tab/>
      </w:r>
      <w:r w:rsidR="006E4532" w:rsidRPr="006D5D64">
        <w:rPr>
          <w:rFonts w:ascii="Times New Roman" w:hAnsi="Times New Roman" w:cs="Times New Roman"/>
          <w:color w:val="auto"/>
        </w:rPr>
        <w:tab/>
      </w:r>
      <w:r w:rsidR="006E4532" w:rsidRPr="006D5D64">
        <w:rPr>
          <w:rFonts w:ascii="Times New Roman" w:hAnsi="Times New Roman" w:cs="Times New Roman"/>
          <w:color w:val="auto"/>
        </w:rPr>
        <w:tab/>
      </w:r>
      <w:r w:rsidR="006E4532" w:rsidRPr="006D5D64">
        <w:rPr>
          <w:rFonts w:ascii="Times New Roman" w:hAnsi="Times New Roman" w:cs="Times New Roman"/>
          <w:color w:val="auto"/>
        </w:rPr>
        <w:tab/>
      </w:r>
      <w:r w:rsidR="006E4532" w:rsidRPr="006D5D64">
        <w:rPr>
          <w:rFonts w:ascii="Times New Roman" w:hAnsi="Times New Roman" w:cs="Times New Roman"/>
          <w:color w:val="auto"/>
        </w:rPr>
        <w:tab/>
      </w:r>
      <w:r w:rsidR="006E4532" w:rsidRPr="006D5D64">
        <w:rPr>
          <w:rFonts w:ascii="Times New Roman" w:hAnsi="Times New Roman" w:cs="Times New Roman"/>
          <w:color w:val="auto"/>
        </w:rPr>
        <w:tab/>
      </w:r>
      <w:r w:rsidRPr="006D5D64">
        <w:rPr>
          <w:rFonts w:ascii="Times New Roman" w:hAnsi="Times New Roman" w:cs="Times New Roman"/>
          <w:color w:val="auto"/>
        </w:rPr>
        <w:t xml:space="preserve">ředitel školy </w:t>
      </w:r>
    </w:p>
    <w:bookmarkEnd w:id="0"/>
    <w:bookmarkEnd w:id="1"/>
    <w:p w:rsidR="006E4532" w:rsidRPr="00C625BE" w:rsidRDefault="006E4532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EA7211" w:rsidRDefault="00EA7211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Příloha: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  <w:color w:val="auto"/>
        </w:rPr>
        <w:t>Výpis z R</w:t>
      </w:r>
      <w:r w:rsidR="006E4532" w:rsidRPr="00C625BE">
        <w:rPr>
          <w:rFonts w:ascii="Times New Roman" w:hAnsi="Times New Roman" w:cs="Times New Roman"/>
          <w:color w:val="auto"/>
        </w:rPr>
        <w:t>ejstříku trestů příslušné osoby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C27B7" w:rsidRPr="00C625BE" w:rsidRDefault="00CC27B7" w:rsidP="0058703D">
      <w:pPr>
        <w:pStyle w:val="Default"/>
        <w:pageBreakBefore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lastRenderedPageBreak/>
        <w:t xml:space="preserve">Příloha č. 3 </w:t>
      </w:r>
    </w:p>
    <w:p w:rsidR="006E4532" w:rsidRPr="00C625BE" w:rsidRDefault="006E4532" w:rsidP="0058703D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C27B7" w:rsidRPr="00FF17F2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 w:rsidRPr="00FF17F2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Poučení příslušné osoby podle § 10 zákona č. 171/2023 Sb., o ochraně oznamovatelů, o právech a povinnostech, které pro ni vyplývají z tohoto zákona </w:t>
      </w:r>
    </w:p>
    <w:p w:rsidR="006E4532" w:rsidRPr="00C625BE" w:rsidRDefault="006E4532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Příslušná osoba tímto potvrzuje, že byla poučena o právech a povinnostech, spojených s výkonem její činnosti, které pro ni vyplývají z uvedeného zákona, s jeho činností a postupem po podání oznámení.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Zavazuje se zachovávat mlčenlivost o skutečnostech, o kterých se dozvěděla při výkonu své činnosti podle tohoto zákona, a to i po ukončení výkonu této činnosti, zavazuje se při výkonu činnosti postupovat nestranně. Nebude poskytovat informace, které by mohly zmařit nebo ohrozit účel podávání oznámení. </w:t>
      </w:r>
    </w:p>
    <w:p w:rsidR="006E4532" w:rsidRPr="00C625BE" w:rsidRDefault="006E4532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A5785C" w:rsidRPr="00C625BE" w:rsidRDefault="00A5785C" w:rsidP="00A5785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V Tachově </w:t>
      </w:r>
      <w:r w:rsidR="00043CD7">
        <w:rPr>
          <w:rFonts w:ascii="Times New Roman" w:hAnsi="Times New Roman" w:cs="Times New Roman"/>
          <w:color w:val="auto"/>
        </w:rPr>
        <w:t>1</w:t>
      </w:r>
      <w:r w:rsidRPr="00C625BE">
        <w:rPr>
          <w:rFonts w:ascii="Times New Roman" w:hAnsi="Times New Roman" w:cs="Times New Roman"/>
          <w:color w:val="auto"/>
        </w:rPr>
        <w:t>. 1</w:t>
      </w:r>
      <w:r w:rsidR="00043CD7">
        <w:rPr>
          <w:rFonts w:ascii="Times New Roman" w:hAnsi="Times New Roman" w:cs="Times New Roman"/>
          <w:color w:val="auto"/>
        </w:rPr>
        <w:t>2</w:t>
      </w:r>
      <w:r w:rsidRPr="00C625BE">
        <w:rPr>
          <w:rFonts w:ascii="Times New Roman" w:hAnsi="Times New Roman" w:cs="Times New Roman"/>
          <w:color w:val="auto"/>
        </w:rPr>
        <w:t xml:space="preserve">. 2023 </w:t>
      </w:r>
    </w:p>
    <w:p w:rsidR="00A5785C" w:rsidRPr="00C625BE" w:rsidRDefault="00A5785C" w:rsidP="00A5785C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7A7E7E" w:rsidRPr="006D5D64" w:rsidRDefault="006D5D64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</w:rPr>
        <w:t>Petra Braun</w:t>
      </w:r>
      <w:r w:rsidRPr="00814924">
        <w:rPr>
          <w:rFonts w:ascii="Times New Roman" w:hAnsi="Times New Roman" w:cs="Times New Roman"/>
          <w:b/>
          <w:color w:val="auto"/>
        </w:rPr>
        <w:t>ová</w:t>
      </w:r>
      <w:r w:rsidRPr="006D5D64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7A7E7E" w:rsidRPr="006D5D64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7A7E7E" w:rsidRPr="006D5D64">
        <w:rPr>
          <w:rFonts w:ascii="Times New Roman" w:hAnsi="Times New Roman" w:cs="Times New Roman"/>
          <w:color w:val="auto"/>
        </w:rPr>
        <w:tab/>
      </w:r>
      <w:r w:rsidR="007A7E7E" w:rsidRPr="006D5D64">
        <w:rPr>
          <w:rFonts w:ascii="Times New Roman" w:hAnsi="Times New Roman" w:cs="Times New Roman"/>
          <w:color w:val="auto"/>
        </w:rPr>
        <w:tab/>
      </w:r>
      <w:r w:rsidR="007A7E7E" w:rsidRPr="006D5D64">
        <w:rPr>
          <w:rFonts w:ascii="Times New Roman" w:hAnsi="Times New Roman" w:cs="Times New Roman"/>
          <w:color w:val="auto"/>
        </w:rPr>
        <w:tab/>
      </w:r>
      <w:r w:rsidR="007A7E7E" w:rsidRPr="006D5D64">
        <w:rPr>
          <w:rFonts w:ascii="Times New Roman" w:hAnsi="Times New Roman" w:cs="Times New Roman"/>
          <w:color w:val="auto"/>
        </w:rPr>
        <w:tab/>
      </w:r>
      <w:r w:rsidR="007A7E7E" w:rsidRPr="006D5D64">
        <w:rPr>
          <w:rFonts w:ascii="Times New Roman" w:hAnsi="Times New Roman" w:cs="Times New Roman"/>
          <w:color w:val="auto"/>
        </w:rPr>
        <w:tab/>
      </w:r>
      <w:r w:rsidR="007A7E7E" w:rsidRPr="006D5D64">
        <w:rPr>
          <w:rFonts w:ascii="Times New Roman" w:hAnsi="Times New Roman" w:cs="Times New Roman"/>
          <w:color w:val="auto"/>
        </w:rPr>
        <w:tab/>
      </w:r>
      <w:r w:rsidR="007A7E7E" w:rsidRPr="006D5D64">
        <w:rPr>
          <w:rFonts w:ascii="Times New Roman" w:hAnsi="Times New Roman" w:cs="Times New Roman"/>
          <w:color w:val="auto"/>
        </w:rPr>
        <w:tab/>
        <w:t xml:space="preserve">Mgr. Radek Červený </w:t>
      </w:r>
    </w:p>
    <w:p w:rsidR="007A7E7E" w:rsidRPr="006D5D64" w:rsidRDefault="007A7E7E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D5D64">
        <w:rPr>
          <w:rFonts w:ascii="Times New Roman" w:hAnsi="Times New Roman" w:cs="Times New Roman"/>
          <w:color w:val="auto"/>
        </w:rPr>
        <w:t xml:space="preserve">příslušná osoba </w:t>
      </w:r>
      <w:r w:rsidRPr="006D5D64">
        <w:rPr>
          <w:rFonts w:ascii="Times New Roman" w:hAnsi="Times New Roman" w:cs="Times New Roman"/>
          <w:color w:val="auto"/>
        </w:rPr>
        <w:tab/>
      </w:r>
      <w:r w:rsidRPr="006D5D64">
        <w:rPr>
          <w:rFonts w:ascii="Times New Roman" w:hAnsi="Times New Roman" w:cs="Times New Roman"/>
          <w:color w:val="auto"/>
        </w:rPr>
        <w:tab/>
      </w:r>
      <w:r w:rsidRPr="006D5D64">
        <w:rPr>
          <w:rFonts w:ascii="Times New Roman" w:hAnsi="Times New Roman" w:cs="Times New Roman"/>
          <w:color w:val="auto"/>
        </w:rPr>
        <w:tab/>
      </w:r>
      <w:r w:rsidRPr="006D5D64">
        <w:rPr>
          <w:rFonts w:ascii="Times New Roman" w:hAnsi="Times New Roman" w:cs="Times New Roman"/>
          <w:color w:val="auto"/>
        </w:rPr>
        <w:tab/>
      </w:r>
      <w:r w:rsidRPr="006D5D64">
        <w:rPr>
          <w:rFonts w:ascii="Times New Roman" w:hAnsi="Times New Roman" w:cs="Times New Roman"/>
          <w:color w:val="auto"/>
        </w:rPr>
        <w:tab/>
      </w:r>
      <w:r w:rsidRPr="006D5D64">
        <w:rPr>
          <w:rFonts w:ascii="Times New Roman" w:hAnsi="Times New Roman" w:cs="Times New Roman"/>
          <w:color w:val="auto"/>
        </w:rPr>
        <w:tab/>
      </w:r>
      <w:r w:rsidRPr="006D5D64">
        <w:rPr>
          <w:rFonts w:ascii="Times New Roman" w:hAnsi="Times New Roman" w:cs="Times New Roman"/>
          <w:color w:val="auto"/>
        </w:rPr>
        <w:tab/>
        <w:t xml:space="preserve">ředitel školy </w:t>
      </w: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Pr="00C625BE" w:rsidRDefault="00323C0B" w:rsidP="007A7E7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23C0B" w:rsidRPr="00D51D6F" w:rsidRDefault="00323C0B" w:rsidP="00323C0B">
      <w:pPr>
        <w:spacing w:after="0" w:line="240" w:lineRule="auto"/>
        <w:jc w:val="center"/>
        <w:rPr>
          <w:rFonts w:ascii="Times New Roman" w:eastAsia="Arial" w:hAnsi="Times New Roman" w:cs="Times New Roman"/>
          <w:b/>
          <w:smallCaps/>
          <w:sz w:val="24"/>
          <w:szCs w:val="24"/>
        </w:rPr>
      </w:pPr>
      <w:r w:rsidRPr="00D51D6F">
        <w:rPr>
          <w:rFonts w:ascii="Times New Roman" w:eastAsia="Arial" w:hAnsi="Times New Roman" w:cs="Times New Roman"/>
          <w:b/>
          <w:smallCaps/>
          <w:sz w:val="24"/>
          <w:szCs w:val="24"/>
        </w:rPr>
        <w:lastRenderedPageBreak/>
        <w:t xml:space="preserve">ZÁZNAM O POUČENÍ PŘÍSLUŠNÉ OSOBY </w:t>
      </w:r>
    </w:p>
    <w:p w:rsidR="00323C0B" w:rsidRPr="00D51D6F" w:rsidRDefault="00323C0B" w:rsidP="00323C0B">
      <w:pPr>
        <w:spacing w:after="0" w:line="240" w:lineRule="auto"/>
        <w:jc w:val="center"/>
        <w:rPr>
          <w:rFonts w:ascii="Times New Roman" w:eastAsia="Arial" w:hAnsi="Times New Roman" w:cs="Times New Roman"/>
          <w:b/>
          <w:smallCaps/>
          <w:sz w:val="24"/>
          <w:szCs w:val="24"/>
        </w:rPr>
      </w:pPr>
      <w:r w:rsidRPr="00D51D6F">
        <w:rPr>
          <w:rFonts w:ascii="Times New Roman" w:eastAsia="Arial" w:hAnsi="Times New Roman" w:cs="Times New Roman"/>
          <w:b/>
          <w:smallCaps/>
          <w:sz w:val="24"/>
          <w:szCs w:val="24"/>
        </w:rPr>
        <w:t xml:space="preserve">O PRÁVECH A POVINNOSTECH VYPLÝVAJÍCÍCH </w:t>
      </w:r>
    </w:p>
    <w:p w:rsidR="00323C0B" w:rsidRPr="00D51D6F" w:rsidRDefault="00323C0B" w:rsidP="00323C0B">
      <w:pPr>
        <w:spacing w:after="0" w:line="240" w:lineRule="auto"/>
        <w:jc w:val="center"/>
        <w:rPr>
          <w:rFonts w:ascii="Times New Roman" w:eastAsia="Arial" w:hAnsi="Times New Roman" w:cs="Times New Roman"/>
          <w:b/>
          <w:smallCaps/>
        </w:rPr>
      </w:pPr>
      <w:r w:rsidRPr="00D51D6F">
        <w:rPr>
          <w:rFonts w:ascii="Times New Roman" w:eastAsia="Arial" w:hAnsi="Times New Roman" w:cs="Times New Roman"/>
          <w:b/>
          <w:smallCaps/>
          <w:sz w:val="24"/>
          <w:szCs w:val="24"/>
        </w:rPr>
        <w:t>ZE ZÁKONA O OCHRANĚ OZNAMOVATELŮ</w:t>
      </w:r>
    </w:p>
    <w:p w:rsidR="00323C0B" w:rsidRPr="00D51D6F" w:rsidRDefault="00323C0B" w:rsidP="00323C0B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D51D6F">
        <w:rPr>
          <w:rFonts w:ascii="Times New Roman" w:eastAsia="Arial" w:hAnsi="Times New Roman" w:cs="Times New Roman"/>
        </w:rPr>
        <w:t>(dále jen „</w:t>
      </w:r>
      <w:r w:rsidRPr="00D51D6F">
        <w:rPr>
          <w:rFonts w:ascii="Times New Roman" w:eastAsia="Arial" w:hAnsi="Times New Roman" w:cs="Times New Roman"/>
          <w:bCs/>
        </w:rPr>
        <w:t>Poučení</w:t>
      </w:r>
      <w:r w:rsidRPr="00D51D6F">
        <w:rPr>
          <w:rFonts w:ascii="Times New Roman" w:eastAsia="Arial" w:hAnsi="Times New Roman" w:cs="Times New Roman"/>
        </w:rPr>
        <w:t>“)</w:t>
      </w:r>
    </w:p>
    <w:p w:rsidR="00323C0B" w:rsidRPr="00D51D6F" w:rsidRDefault="00323C0B" w:rsidP="00323C0B">
      <w:pPr>
        <w:spacing w:after="0" w:line="240" w:lineRule="auto"/>
        <w:jc w:val="center"/>
        <w:rPr>
          <w:rFonts w:ascii="Times New Roman" w:eastAsia="Arial" w:hAnsi="Times New Roman" w:cs="Times New Roman"/>
          <w:b/>
          <w:smallCaps/>
        </w:rPr>
      </w:pPr>
    </w:p>
    <w:p w:rsidR="00323C0B" w:rsidRPr="00D51D6F" w:rsidRDefault="00323C0B" w:rsidP="00323C0B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b/>
          <w:bCs/>
        </w:rPr>
        <w:t>Základní škola Tachov, Hornická 1325, příspěvková organizace</w:t>
      </w:r>
      <w:r w:rsidRPr="00D51D6F">
        <w:rPr>
          <w:rFonts w:ascii="Times New Roman" w:eastAsia="Arial" w:hAnsi="Times New Roman" w:cs="Times New Roman"/>
          <w:b/>
          <w:bCs/>
        </w:rPr>
        <w:t xml:space="preserve">, </w:t>
      </w:r>
      <w:r w:rsidRPr="00D51D6F">
        <w:rPr>
          <w:rFonts w:ascii="Times New Roman" w:eastAsia="Arial" w:hAnsi="Times New Roman" w:cs="Times New Roman"/>
        </w:rPr>
        <w:t xml:space="preserve">IČO: </w:t>
      </w:r>
      <w:r>
        <w:rPr>
          <w:rFonts w:ascii="Times New Roman" w:eastAsia="Arial" w:hAnsi="Times New Roman" w:cs="Times New Roman"/>
        </w:rPr>
        <w:t>75006821</w:t>
      </w:r>
      <w:r w:rsidRPr="00D51D6F">
        <w:rPr>
          <w:rFonts w:ascii="Times New Roman" w:eastAsia="Arial" w:hAnsi="Times New Roman" w:cs="Times New Roman"/>
        </w:rPr>
        <w:t>, se</w:t>
      </w:r>
      <w:r>
        <w:rPr>
          <w:rFonts w:ascii="Times New Roman" w:eastAsia="Arial" w:hAnsi="Times New Roman" w:cs="Times New Roman"/>
        </w:rPr>
        <w:t xml:space="preserve"> sídlem</w:t>
      </w:r>
      <w:r w:rsidRPr="00D51D6F">
        <w:rPr>
          <w:rFonts w:ascii="Times New Roman" w:eastAsia="Arial" w:hAnsi="Times New Roman" w:cs="Times New Roman"/>
        </w:rPr>
        <w:t xml:space="preserve"> 347 01 Tachov, </w:t>
      </w:r>
      <w:r>
        <w:rPr>
          <w:rFonts w:ascii="Times New Roman" w:eastAsia="Arial" w:hAnsi="Times New Roman" w:cs="Times New Roman"/>
        </w:rPr>
        <w:t>Hornická 1325</w:t>
      </w:r>
      <w:r w:rsidRPr="00D51D6F">
        <w:rPr>
          <w:rFonts w:ascii="Times New Roman" w:eastAsia="Arial" w:hAnsi="Times New Roman" w:cs="Times New Roman"/>
        </w:rPr>
        <w:t xml:space="preserve">, v zastoupení </w:t>
      </w:r>
      <w:r>
        <w:rPr>
          <w:rFonts w:ascii="Times New Roman" w:eastAsia="Arial" w:hAnsi="Times New Roman" w:cs="Times New Roman"/>
        </w:rPr>
        <w:t xml:space="preserve">ředitele </w:t>
      </w:r>
      <w:r w:rsidRPr="00D51D6F">
        <w:rPr>
          <w:rFonts w:ascii="Times New Roman" w:eastAsia="Arial" w:hAnsi="Times New Roman" w:cs="Times New Roman"/>
        </w:rPr>
        <w:t xml:space="preserve">pana </w:t>
      </w:r>
      <w:r>
        <w:rPr>
          <w:rFonts w:ascii="Times New Roman" w:eastAsia="Arial" w:hAnsi="Times New Roman" w:cs="Times New Roman"/>
        </w:rPr>
        <w:t>Mgr</w:t>
      </w:r>
      <w:r w:rsidRPr="00D51D6F">
        <w:rPr>
          <w:rFonts w:ascii="Times New Roman" w:eastAsia="Arial" w:hAnsi="Times New Roman" w:cs="Times New Roman"/>
        </w:rPr>
        <w:t>.</w:t>
      </w:r>
      <w:r>
        <w:rPr>
          <w:rFonts w:ascii="Times New Roman" w:eastAsia="Arial" w:hAnsi="Times New Roman" w:cs="Times New Roman"/>
        </w:rPr>
        <w:t xml:space="preserve"> Radka Červeného</w:t>
      </w:r>
      <w:r w:rsidRPr="00D51D6F">
        <w:rPr>
          <w:rFonts w:ascii="Times New Roman" w:eastAsia="Arial" w:hAnsi="Times New Roman" w:cs="Times New Roman"/>
        </w:rPr>
        <w:t xml:space="preserve"> (dále jen „</w:t>
      </w:r>
      <w:r w:rsidRPr="00D51D6F">
        <w:rPr>
          <w:rFonts w:ascii="Times New Roman" w:eastAsia="Arial" w:hAnsi="Times New Roman" w:cs="Times New Roman"/>
          <w:bCs/>
        </w:rPr>
        <w:t>Povinný subjekt</w:t>
      </w:r>
      <w:r w:rsidRPr="00D51D6F">
        <w:rPr>
          <w:rFonts w:ascii="Times New Roman" w:eastAsia="Arial" w:hAnsi="Times New Roman" w:cs="Times New Roman"/>
        </w:rPr>
        <w:t>“), jako povinný subjekt ve smyslu § 9 odst. 2 písm. c) zákona č. 171/2023 Sb., o ochraně oznamovatelů, ve znění pozdějších předpisů (dále jen „Zákon“), tímto poučuje příslušnou osobu o právech a povinnostech, které pro ni vyplývají ze Zákona, a dále o právech a povinnostech vyplývajících z interních předpisů Povinného subjektu.</w:t>
      </w:r>
    </w:p>
    <w:p w:rsidR="00323C0B" w:rsidRPr="00D51D6F" w:rsidRDefault="00323C0B" w:rsidP="00323C0B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323C0B" w:rsidRPr="00D51D6F" w:rsidRDefault="00323C0B" w:rsidP="00323C0B">
      <w:pPr>
        <w:spacing w:after="0" w:line="240" w:lineRule="auto"/>
        <w:jc w:val="both"/>
        <w:rPr>
          <w:rFonts w:ascii="Times New Roman" w:eastAsia="Arial" w:hAnsi="Times New Roman" w:cs="Times New Roman"/>
          <w:b/>
          <w:u w:val="single"/>
        </w:rPr>
      </w:pPr>
      <w:r w:rsidRPr="00D51D6F">
        <w:rPr>
          <w:rFonts w:ascii="Times New Roman" w:eastAsia="Arial" w:hAnsi="Times New Roman" w:cs="Times New Roman"/>
          <w:b/>
          <w:u w:val="single"/>
        </w:rPr>
        <w:t>Příslušná osoba</w:t>
      </w:r>
    </w:p>
    <w:p w:rsidR="00323C0B" w:rsidRPr="00D51D6F" w:rsidRDefault="00323C0B" w:rsidP="00323C0B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D51D6F">
        <w:rPr>
          <w:rFonts w:ascii="Times New Roman" w:eastAsia="Arial" w:hAnsi="Times New Roman" w:cs="Times New Roman"/>
        </w:rPr>
        <w:t>jméno a příjmení:</w:t>
      </w:r>
      <w:r w:rsidRPr="00D51D6F">
        <w:rPr>
          <w:rFonts w:ascii="Times New Roman" w:eastAsia="Arial" w:hAnsi="Times New Roman" w:cs="Times New Roman"/>
        </w:rPr>
        <w:tab/>
      </w:r>
      <w:r w:rsidR="009D67ED">
        <w:rPr>
          <w:rFonts w:ascii="Times New Roman" w:hAnsi="Times New Roman" w:cs="Times New Roman"/>
          <w:b/>
          <w:sz w:val="24"/>
          <w:szCs w:val="24"/>
        </w:rPr>
        <w:t>Petra Braun</w:t>
      </w:r>
      <w:r w:rsidR="009D67ED" w:rsidRPr="00814924">
        <w:rPr>
          <w:rFonts w:ascii="Times New Roman" w:hAnsi="Times New Roman" w:cs="Times New Roman"/>
          <w:b/>
          <w:sz w:val="24"/>
          <w:szCs w:val="24"/>
        </w:rPr>
        <w:t>ová</w:t>
      </w:r>
      <w:r w:rsidRPr="00D51D6F">
        <w:rPr>
          <w:rFonts w:ascii="Times New Roman" w:eastAsia="Arial" w:hAnsi="Times New Roman" w:cs="Times New Roman"/>
        </w:rPr>
        <w:tab/>
      </w:r>
    </w:p>
    <w:p w:rsidR="00323C0B" w:rsidRPr="00D51D6F" w:rsidRDefault="00323C0B" w:rsidP="00323C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1D6F">
        <w:rPr>
          <w:rFonts w:ascii="Times New Roman" w:eastAsia="Arial" w:hAnsi="Times New Roman" w:cs="Times New Roman"/>
        </w:rPr>
        <w:t>datum narození:</w:t>
      </w:r>
      <w:r w:rsidRPr="00D51D6F">
        <w:rPr>
          <w:rFonts w:ascii="Times New Roman" w:eastAsia="Arial" w:hAnsi="Times New Roman" w:cs="Times New Roman"/>
        </w:rPr>
        <w:tab/>
      </w:r>
      <w:r w:rsidR="00AE437F">
        <w:rPr>
          <w:rFonts w:ascii="Times New Roman" w:eastAsia="Arial" w:hAnsi="Times New Roman" w:cs="Times New Roman"/>
        </w:rPr>
        <w:t>11. březen 1967</w:t>
      </w:r>
      <w:bookmarkStart w:id="2" w:name="_GoBack"/>
      <w:bookmarkEnd w:id="2"/>
      <w:r>
        <w:rPr>
          <w:rFonts w:ascii="Times New Roman" w:eastAsia="Arial" w:hAnsi="Times New Roman" w:cs="Times New Roman"/>
        </w:rPr>
        <w:tab/>
      </w:r>
      <w:r w:rsidRPr="00D51D6F">
        <w:rPr>
          <w:rFonts w:ascii="Times New Roman" w:hAnsi="Times New Roman" w:cs="Times New Roman"/>
        </w:rPr>
        <w:t>         </w:t>
      </w:r>
    </w:p>
    <w:p w:rsidR="00323C0B" w:rsidRPr="00D51D6F" w:rsidRDefault="00323C0B" w:rsidP="00323C0B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D51D6F">
        <w:rPr>
          <w:rFonts w:ascii="Times New Roman" w:eastAsia="Arial" w:hAnsi="Times New Roman" w:cs="Times New Roman"/>
        </w:rPr>
        <w:t>trvale bytem:</w:t>
      </w:r>
      <w:r w:rsidRPr="00D51D6F">
        <w:rPr>
          <w:rFonts w:ascii="Times New Roman" w:eastAsia="Arial" w:hAnsi="Times New Roman" w:cs="Times New Roman"/>
        </w:rPr>
        <w:tab/>
      </w:r>
      <w:r w:rsidRPr="00D51D6F">
        <w:rPr>
          <w:rFonts w:ascii="Times New Roman" w:eastAsia="Arial" w:hAnsi="Times New Roman" w:cs="Times New Roman"/>
        </w:rPr>
        <w:tab/>
      </w:r>
      <w:r w:rsidRPr="00D51D6F">
        <w:rPr>
          <w:rFonts w:ascii="Times New Roman" w:hAnsi="Times New Roman" w:cs="Times New Roman"/>
        </w:rPr>
        <w:t>347 01 Tachov</w:t>
      </w:r>
    </w:p>
    <w:p w:rsidR="00323C0B" w:rsidRPr="00D51D6F" w:rsidRDefault="00323C0B" w:rsidP="00323C0B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323C0B" w:rsidRPr="00D51D6F" w:rsidRDefault="00323C0B" w:rsidP="00323C0B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323C0B" w:rsidRPr="00D51D6F" w:rsidRDefault="00323C0B" w:rsidP="00323C0B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b/>
          <w:u w:val="single"/>
        </w:rPr>
      </w:pPr>
      <w:r w:rsidRPr="00D51D6F">
        <w:rPr>
          <w:rFonts w:ascii="Times New Roman" w:eastAsia="Arial" w:hAnsi="Times New Roman" w:cs="Times New Roman"/>
          <w:b/>
          <w:u w:val="single"/>
        </w:rPr>
        <w:t>Bezúhonnost příslušné osoby</w:t>
      </w: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</w:rPr>
      </w:pPr>
      <w:r w:rsidRPr="00D51D6F">
        <w:rPr>
          <w:rFonts w:ascii="Times New Roman" w:eastAsia="Arial" w:hAnsi="Times New Roman" w:cs="Times New Roman"/>
        </w:rPr>
        <w:t xml:space="preserve">Příslušnou osobou může být jen fyzická osoba, která je bezúhonná, zletilá a plně svéprávná. </w:t>
      </w: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</w:rPr>
      </w:pP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</w:rPr>
      </w:pPr>
      <w:r w:rsidRPr="00D51D6F">
        <w:rPr>
          <w:rFonts w:ascii="Times New Roman" w:eastAsia="Arial" w:hAnsi="Times New Roman" w:cs="Times New Roman"/>
        </w:rPr>
        <w:t>Příslušná osoba prohlašuje, že je osobou zletilou a plně svéprávnou.</w:t>
      </w: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</w:rPr>
      </w:pP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</w:rPr>
      </w:pPr>
      <w:r w:rsidRPr="00D51D6F">
        <w:rPr>
          <w:rFonts w:ascii="Times New Roman" w:eastAsia="Arial" w:hAnsi="Times New Roman" w:cs="Times New Roman"/>
        </w:rPr>
        <w:t>Za bezúhonnou osobu se dle § 10 Zákona považuje osoba, která nebyla:</w:t>
      </w: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</w:rPr>
      </w:pPr>
    </w:p>
    <w:p w:rsidR="00323C0B" w:rsidRPr="00D51D6F" w:rsidRDefault="00323C0B" w:rsidP="00323C0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>pravomocně odsouzena pro úmyslný trestný čin, za který trestní zákoník stanoví trest odnětí svobody s horní hranicí trestní sazby více než dva (2) roky, nebo pro trestný čin spáchaný v souvislosti s výkonem práce nebo jiné obdobné činnosti, ledaže její odsouzení pro tyto trestné činy bylo zahlazeno nebo se na ni z jiného důvodu hledí, jako by nebyla odsouzena, nebo</w:t>
      </w:r>
    </w:p>
    <w:p w:rsidR="00323C0B" w:rsidRPr="00D51D6F" w:rsidRDefault="00323C0B" w:rsidP="00323C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rFonts w:ascii="Times New Roman" w:eastAsia="Arial" w:hAnsi="Times New Roman" w:cs="Times New Roman"/>
          <w:color w:val="000000"/>
        </w:rPr>
      </w:pPr>
    </w:p>
    <w:p w:rsidR="00323C0B" w:rsidRPr="00D51D6F" w:rsidRDefault="00323C0B" w:rsidP="00323C0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>v posledních pěti (5) letech pravomocně uznána vinnou z přestupku podle § 24 odst. 1 Zákona.</w:t>
      </w: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</w:rPr>
      </w:pP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</w:rPr>
      </w:pPr>
      <w:r w:rsidRPr="00D51D6F">
        <w:rPr>
          <w:rFonts w:ascii="Times New Roman" w:eastAsia="Arial" w:hAnsi="Times New Roman" w:cs="Times New Roman"/>
        </w:rPr>
        <w:t>Příslušná osoba je dle § 10 odst. 6 Zákona povinna oznámit, že přestala splňovat podmínky bezúhonnosti, Povinnému subjektu, nebo osobě, která byla pověřena vedením vnitřního oznamovacího systému, a to do deseti (10) dnů ode dne, kdy k tomu došlo.</w:t>
      </w:r>
    </w:p>
    <w:p w:rsidR="00323C0B" w:rsidRPr="00D51D6F" w:rsidRDefault="00323C0B" w:rsidP="00323C0B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323C0B" w:rsidRPr="00D51D6F" w:rsidRDefault="00323C0B" w:rsidP="00323C0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b/>
          <w:color w:val="000000"/>
          <w:u w:val="single"/>
        </w:rPr>
      </w:pPr>
      <w:r w:rsidRPr="00D51D6F">
        <w:rPr>
          <w:rFonts w:ascii="Times New Roman" w:eastAsia="Arial" w:hAnsi="Times New Roman" w:cs="Times New Roman"/>
          <w:b/>
          <w:color w:val="000000"/>
          <w:u w:val="single"/>
        </w:rPr>
        <w:t>Obecná práva a povinnosti příslušné osoby při výkonu činnosti</w:t>
      </w:r>
    </w:p>
    <w:p w:rsidR="00323C0B" w:rsidRPr="00D51D6F" w:rsidRDefault="00323C0B" w:rsidP="00323C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>Příslušná osoba postupuje ve své činnosti v souladu s ustanovením § 11 Zákona, dle něhož má tyto povinnosti:</w:t>
      </w:r>
    </w:p>
    <w:p w:rsidR="00323C0B" w:rsidRPr="00D51D6F" w:rsidRDefault="00323C0B" w:rsidP="00323C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Arial" w:hAnsi="Times New Roman" w:cs="Times New Roman"/>
          <w:color w:val="000000"/>
        </w:rPr>
      </w:pPr>
    </w:p>
    <w:p w:rsidR="00323C0B" w:rsidRPr="00D51D6F" w:rsidRDefault="00323C0B" w:rsidP="00323C0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 xml:space="preserve">přijímat a posuzovat důvodnost oznámení podaného dle vnitřního oznamovacího systému; </w:t>
      </w:r>
    </w:p>
    <w:p w:rsidR="00323C0B" w:rsidRPr="00D51D6F" w:rsidRDefault="00323C0B" w:rsidP="00323C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rFonts w:ascii="Times New Roman" w:eastAsia="Arial" w:hAnsi="Times New Roman" w:cs="Times New Roman"/>
          <w:color w:val="000000"/>
        </w:rPr>
      </w:pPr>
    </w:p>
    <w:p w:rsidR="00323C0B" w:rsidRPr="00D51D6F" w:rsidRDefault="00323C0B" w:rsidP="00323C0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 xml:space="preserve">navrhovat Povinnému subjektu opatření k nápravě nebo předejití protiprávnímu stavu v návaznosti na podané oznámení, ledaže by tímto postupem mohlo dojít k prozrazení totožnosti </w:t>
      </w:r>
    </w:p>
    <w:p w:rsidR="00323C0B" w:rsidRPr="00D51D6F" w:rsidRDefault="00323C0B" w:rsidP="00323C0B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 xml:space="preserve">oznamovatele nebo </w:t>
      </w:r>
    </w:p>
    <w:p w:rsidR="00323C0B" w:rsidRPr="00D51D6F" w:rsidRDefault="00323C0B" w:rsidP="00323C0B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>osoby, která poskytla pomoc při zjišťování informací, které jsou obsahem oznámení, podání oznámení nebo posouzení jeho důvodnosti,</w:t>
      </w:r>
    </w:p>
    <w:p w:rsidR="00323C0B" w:rsidRPr="00D51D6F" w:rsidRDefault="00323C0B" w:rsidP="00323C0B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>osoby, která je ve vztahu k oznamovateli osobou blízkou,</w:t>
      </w:r>
    </w:p>
    <w:p w:rsidR="00323C0B" w:rsidRPr="00D51D6F" w:rsidRDefault="00323C0B" w:rsidP="00323C0B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>osoby, která je zaměstnancem nebo kolegou oznamovatele,</w:t>
      </w:r>
    </w:p>
    <w:p w:rsidR="00323C0B" w:rsidRPr="00D51D6F" w:rsidRDefault="00323C0B" w:rsidP="00323C0B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>osoby oznamovatelem ovládané,</w:t>
      </w:r>
    </w:p>
    <w:p w:rsidR="00323C0B" w:rsidRPr="00D51D6F" w:rsidRDefault="00323C0B" w:rsidP="00323C0B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>právnické osoby, v níž má oznamovatel účast, osoba ji ovládající, jí ovládaná osoba nebo osoba, která je s touto právnickou osobou ovládaná stejnou ovládající osobou,</w:t>
      </w:r>
    </w:p>
    <w:p w:rsidR="00323C0B" w:rsidRPr="00D51D6F" w:rsidRDefault="00323C0B" w:rsidP="00323C0B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>právnické osoby, jejíhož voleného orgánu je oznamovatel členem, osoba ovládající, ovládaná nebo osoba ovládaná stejnou ovládající osobou,</w:t>
      </w:r>
    </w:p>
    <w:p w:rsidR="00323C0B" w:rsidRPr="00D51D6F" w:rsidRDefault="00323C0B" w:rsidP="00323C0B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>osoby, pro kterou oznamovatel vykonává práci nebo jinou obdobnou činnost, nebo</w:t>
      </w:r>
    </w:p>
    <w:p w:rsidR="00323C0B" w:rsidRPr="00D51D6F" w:rsidRDefault="00323C0B" w:rsidP="00323C0B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>svěřenského fondu, jehož je oznamovatel nebo právnická osoba podle písmene f. nebo g. zakladatelem nebo obmyšleným nebo ve vztahu k němuž jsou oznamovatel nebo právnická osoba podle písmene f. nebo g. osobou, která podstatným způsobem zvýší majetek svěřenského fondu smlouvou nebo pořízením pro případ smrti;</w:t>
      </w:r>
    </w:p>
    <w:p w:rsidR="00323C0B" w:rsidRPr="00D51D6F" w:rsidRDefault="00323C0B" w:rsidP="00323C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64"/>
        <w:jc w:val="both"/>
        <w:rPr>
          <w:rFonts w:ascii="Times New Roman" w:eastAsia="Arial" w:hAnsi="Times New Roman" w:cs="Times New Roman"/>
          <w:color w:val="000000"/>
        </w:rPr>
      </w:pPr>
    </w:p>
    <w:p w:rsidR="00323C0B" w:rsidRPr="00D51D6F" w:rsidRDefault="00323C0B" w:rsidP="00323C0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lastRenderedPageBreak/>
        <w:t>plnit pokyny Povinného subjektu, ledaže ohrožují nebo maří výkon její činnosti podle Zákona;</w:t>
      </w:r>
    </w:p>
    <w:p w:rsidR="00323C0B" w:rsidRPr="00D51D6F" w:rsidRDefault="00323C0B" w:rsidP="00323C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rFonts w:ascii="Times New Roman" w:eastAsia="Arial" w:hAnsi="Times New Roman" w:cs="Times New Roman"/>
          <w:color w:val="000000"/>
        </w:rPr>
      </w:pPr>
    </w:p>
    <w:p w:rsidR="00323C0B" w:rsidRPr="00D51D6F" w:rsidRDefault="00323C0B" w:rsidP="00323C0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>postupovat při výkonu své činnosti podle tohoto Zákona nestranně;</w:t>
      </w:r>
    </w:p>
    <w:p w:rsidR="00323C0B" w:rsidRPr="00D51D6F" w:rsidRDefault="00323C0B" w:rsidP="00323C0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Arial" w:hAnsi="Times New Roman" w:cs="Times New Roman"/>
          <w:color w:val="000000"/>
        </w:rPr>
      </w:pPr>
    </w:p>
    <w:p w:rsidR="00323C0B" w:rsidRPr="00D51D6F" w:rsidRDefault="00323C0B" w:rsidP="00323C0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>zachovávat mlčenlivost o skutečnostech, o kterých se dozvěděla při výkonu své činnosti podle Zákona, a to i po ukončení výkonu této činnosti, pokud Zákon nestanoví jinak.</w:t>
      </w: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</w:rPr>
      </w:pP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  <w:b/>
          <w:bCs/>
        </w:rPr>
      </w:pPr>
      <w:r w:rsidRPr="00D51D6F">
        <w:rPr>
          <w:rFonts w:ascii="Times New Roman" w:eastAsia="Arial" w:hAnsi="Times New Roman" w:cs="Times New Roman"/>
          <w:b/>
          <w:bCs/>
        </w:rPr>
        <w:t>Příslušná osoba nesmí být za řádný výkon své činnosti dle Zákona postihována.</w:t>
      </w: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</w:rPr>
      </w:pPr>
    </w:p>
    <w:p w:rsidR="00323C0B" w:rsidRPr="00D51D6F" w:rsidRDefault="00323C0B" w:rsidP="00323C0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b/>
          <w:color w:val="000000"/>
          <w:u w:val="single"/>
        </w:rPr>
      </w:pPr>
      <w:r w:rsidRPr="00D51D6F">
        <w:rPr>
          <w:rFonts w:ascii="Times New Roman" w:eastAsia="Arial" w:hAnsi="Times New Roman" w:cs="Times New Roman"/>
          <w:b/>
          <w:color w:val="000000"/>
          <w:u w:val="single"/>
        </w:rPr>
        <w:t>Přijetí oznámení</w:t>
      </w: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</w:rPr>
      </w:pPr>
      <w:r w:rsidRPr="00D51D6F">
        <w:rPr>
          <w:rFonts w:ascii="Times New Roman" w:eastAsia="Arial" w:hAnsi="Times New Roman" w:cs="Times New Roman"/>
        </w:rPr>
        <w:t>Příslušná osoba přijímá dle § 12 Zákona oznámení dle vnitřního oznamovacího systému</w:t>
      </w:r>
      <w:r w:rsidRPr="00D51D6F">
        <w:rPr>
          <w:rFonts w:ascii="Times New Roman" w:eastAsia="Arial" w:hAnsi="Times New Roman" w:cs="Times New Roman"/>
          <w:color w:val="000000"/>
        </w:rPr>
        <w:t xml:space="preserve"> </w:t>
      </w:r>
      <w:r w:rsidRPr="00D51D6F">
        <w:rPr>
          <w:rFonts w:ascii="Times New Roman" w:eastAsia="Arial" w:hAnsi="Times New Roman" w:cs="Times New Roman"/>
        </w:rPr>
        <w:t>ústně nebo písemně.</w:t>
      </w: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</w:rPr>
      </w:pP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  <w:b/>
        </w:rPr>
      </w:pPr>
      <w:r w:rsidRPr="00D51D6F">
        <w:rPr>
          <w:rFonts w:ascii="Times New Roman" w:eastAsia="Arial" w:hAnsi="Times New Roman" w:cs="Times New Roman"/>
        </w:rPr>
        <w:t>V případě ústního oznámení je příslušná osoba povinna pořídit záznam oznámení, zvukovou nahrávku oznámení nebo její přepis. Odmítne-li oznamovatel pořízení nahrávky, nesmí ji příslušná osoba pořídit. V takovém případě se o podaném oznámení sepíše pouze písemný záznam</w:t>
      </w:r>
      <w:r w:rsidRPr="00D51D6F">
        <w:rPr>
          <w:rFonts w:ascii="Times New Roman" w:eastAsia="Arial" w:hAnsi="Times New Roman" w:cs="Times New Roman"/>
          <w:b/>
        </w:rPr>
        <w:t>.</w:t>
      </w: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  <w:b/>
        </w:rPr>
      </w:pPr>
    </w:p>
    <w:p w:rsidR="00323C0B" w:rsidRPr="00D51D6F" w:rsidRDefault="00323C0B" w:rsidP="00323C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>Příslušná osoba je povinna oznámení podle § 21 odst. 1 Zákona zaevidovat, a to v rozsahu:</w:t>
      </w:r>
    </w:p>
    <w:p w:rsidR="00323C0B" w:rsidRPr="00D51D6F" w:rsidRDefault="00323C0B" w:rsidP="00323C0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>data přijetí oznámení;</w:t>
      </w:r>
    </w:p>
    <w:p w:rsidR="00323C0B" w:rsidRPr="00D51D6F" w:rsidRDefault="00323C0B" w:rsidP="00323C0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>jména (jmen), příjmení, data narození a kontaktní adresy oznamovatele, nebo jiných údajů, z nichž je možné dovodit totožnost oznamovatele, jsou-li tyto údaje známy;</w:t>
      </w:r>
    </w:p>
    <w:p w:rsidR="00323C0B" w:rsidRPr="00D51D6F" w:rsidRDefault="00323C0B" w:rsidP="00323C0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 xml:space="preserve">obsahu oznámení a identifikace osoby, proti které oznámení směřovalo, je-li její totožnost známa; a </w:t>
      </w:r>
    </w:p>
    <w:p w:rsidR="00323C0B" w:rsidRPr="00D51D6F" w:rsidRDefault="00323C0B" w:rsidP="00323C0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>data ukončení posouzení (důvodnosti) oznámení a jeho výsledku.</w:t>
      </w:r>
    </w:p>
    <w:p w:rsidR="00323C0B" w:rsidRPr="00D51D6F" w:rsidRDefault="00323C0B" w:rsidP="00323C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Arial" w:hAnsi="Times New Roman" w:cs="Times New Roman"/>
          <w:color w:val="000000"/>
        </w:rPr>
      </w:pPr>
    </w:p>
    <w:p w:rsidR="00323C0B" w:rsidRPr="00D51D6F" w:rsidRDefault="00323C0B" w:rsidP="00323C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>Příslušná osoba má povinnost oznámení a související dokumenty podle § 21 odst. 2 Zákona uchovat po dobu 5 let od jeho přijetí. Všechna oznámení musí být uchovávána v chráněném prostředí s omezeným přístupem a ochranou proti přístupu neoprávněných osob.</w:t>
      </w:r>
    </w:p>
    <w:p w:rsidR="00323C0B" w:rsidRPr="00D51D6F" w:rsidRDefault="00323C0B" w:rsidP="00323C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Arial" w:hAnsi="Times New Roman" w:cs="Times New Roman"/>
          <w:color w:val="000000"/>
        </w:rPr>
      </w:pP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</w:rPr>
      </w:pPr>
      <w:r w:rsidRPr="00D51D6F">
        <w:rPr>
          <w:rFonts w:ascii="Times New Roman" w:eastAsia="Arial" w:hAnsi="Times New Roman" w:cs="Times New Roman"/>
        </w:rPr>
        <w:t xml:space="preserve">Požádá-li o to oznamovatel, je příslušná osoba povinna oznámení přijmout </w:t>
      </w:r>
      <w:r w:rsidRPr="00D51D6F">
        <w:rPr>
          <w:rFonts w:ascii="Times New Roman" w:eastAsia="Arial" w:hAnsi="Times New Roman" w:cs="Times New Roman"/>
          <w:bCs/>
        </w:rPr>
        <w:t xml:space="preserve">osobně </w:t>
      </w:r>
      <w:r w:rsidRPr="00D51D6F">
        <w:rPr>
          <w:rFonts w:ascii="Times New Roman" w:eastAsia="Arial" w:hAnsi="Times New Roman" w:cs="Times New Roman"/>
        </w:rPr>
        <w:t xml:space="preserve">v přiměřené lhůtě, nejdéle však do čtrnácti (14) dnů ode dne, kdy o to oznamovatel požádal. </w:t>
      </w: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</w:rPr>
      </w:pPr>
    </w:p>
    <w:p w:rsidR="00323C0B" w:rsidRPr="00D51D6F" w:rsidRDefault="00323C0B" w:rsidP="00323C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 xml:space="preserve">O </w:t>
      </w:r>
      <w:r w:rsidRPr="00D51D6F">
        <w:rPr>
          <w:rFonts w:ascii="Times New Roman" w:eastAsia="Arial" w:hAnsi="Times New Roman" w:cs="Times New Roman"/>
          <w:bCs/>
          <w:color w:val="000000"/>
        </w:rPr>
        <w:t xml:space="preserve">přijetí jakéhokoli oznámení </w:t>
      </w:r>
      <w:r w:rsidRPr="00D51D6F">
        <w:rPr>
          <w:rFonts w:ascii="Times New Roman" w:eastAsia="Arial" w:hAnsi="Times New Roman" w:cs="Times New Roman"/>
          <w:color w:val="000000"/>
        </w:rPr>
        <w:t>je příslušná osoba povinna do sedmi (7) dnů ode dne jeho přijetí písemně vyrozumět oznamovatele, ledaže</w:t>
      </w:r>
    </w:p>
    <w:p w:rsidR="00323C0B" w:rsidRPr="00EA4741" w:rsidRDefault="00323C0B" w:rsidP="00323C0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>oznamovatel výslovně požádal příslušnou osobu, aby ho o přijetí oznámení nevyrozumívala, nebo</w:t>
      </w:r>
    </w:p>
    <w:p w:rsidR="00323C0B" w:rsidRDefault="00323C0B" w:rsidP="00323C0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Arial" w:hAnsi="Times New Roman" w:cs="Times New Roman"/>
          <w:color w:val="000000"/>
        </w:rPr>
      </w:pPr>
      <w:r w:rsidRPr="00D51D6F">
        <w:rPr>
          <w:rFonts w:ascii="Times New Roman" w:eastAsia="Arial" w:hAnsi="Times New Roman" w:cs="Times New Roman"/>
          <w:color w:val="000000"/>
        </w:rPr>
        <w:t>je zřejmé, že vyrozuměním o přijetí oznámení by došlo k prozrazení totožnosti oznamovatele jiné osobě.</w:t>
      </w:r>
    </w:p>
    <w:p w:rsidR="00323C0B" w:rsidRPr="00D51D6F" w:rsidRDefault="00323C0B" w:rsidP="00323C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Arial" w:hAnsi="Times New Roman" w:cs="Times New Roman"/>
          <w:color w:val="000000"/>
        </w:rPr>
      </w:pPr>
    </w:p>
    <w:p w:rsidR="00323C0B" w:rsidRPr="00D51D6F" w:rsidRDefault="00323C0B" w:rsidP="00323C0B">
      <w:pPr>
        <w:ind w:left="284"/>
        <w:jc w:val="both"/>
        <w:rPr>
          <w:rFonts w:ascii="Times New Roman" w:eastAsia="Arial" w:hAnsi="Times New Roman" w:cs="Times New Roman"/>
        </w:rPr>
      </w:pPr>
      <w:r w:rsidRPr="00D51D6F">
        <w:rPr>
          <w:rFonts w:ascii="Times New Roman" w:eastAsia="Arial" w:hAnsi="Times New Roman" w:cs="Times New Roman"/>
        </w:rPr>
        <w:t>Je-li oznámení učiněno anonymně, nejedná se o oznámení ve smyslu Zákona a je s tímto dále nakládáno v režimu zákona č. 499/2004 Sb., o archivnictví a spisové službě a o změně některých zákonů, ve znění pozdějších předpisů, a to až do doby, kdy vyjde najevo totožnost oznamovatele – od takového okamžiku se jedná o oznámení učiněné v režimu Zákona.</w:t>
      </w:r>
    </w:p>
    <w:p w:rsidR="00323C0B" w:rsidRPr="00D51D6F" w:rsidRDefault="00323C0B" w:rsidP="00323C0B">
      <w:pPr>
        <w:ind w:left="284"/>
        <w:jc w:val="both"/>
        <w:rPr>
          <w:rFonts w:ascii="Times New Roman" w:eastAsia="Arial" w:hAnsi="Times New Roman" w:cs="Times New Roman"/>
          <w:b/>
          <w:bCs/>
          <w:u w:val="single"/>
        </w:rPr>
      </w:pPr>
      <w:r w:rsidRPr="00D51D6F">
        <w:rPr>
          <w:rFonts w:ascii="Times New Roman" w:eastAsia="Arial" w:hAnsi="Times New Roman" w:cs="Times New Roman"/>
          <w:b/>
          <w:bCs/>
        </w:rPr>
        <w:t>Povinný subjekt nebude přijímat anonymní oznámení.</w:t>
      </w:r>
    </w:p>
    <w:p w:rsidR="00323C0B" w:rsidRPr="00D51D6F" w:rsidRDefault="00323C0B" w:rsidP="00323C0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b/>
          <w:color w:val="000000"/>
          <w:u w:val="single"/>
        </w:rPr>
      </w:pPr>
      <w:r w:rsidRPr="00D51D6F">
        <w:rPr>
          <w:rFonts w:ascii="Times New Roman" w:eastAsia="Arial" w:hAnsi="Times New Roman" w:cs="Times New Roman"/>
          <w:b/>
          <w:color w:val="000000"/>
          <w:u w:val="single"/>
        </w:rPr>
        <w:t>Posouzení důvodnosti oznámení</w:t>
      </w: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</w:rPr>
      </w:pPr>
      <w:r w:rsidRPr="00D51D6F">
        <w:rPr>
          <w:rFonts w:ascii="Times New Roman" w:eastAsia="Arial" w:hAnsi="Times New Roman" w:cs="Times New Roman"/>
        </w:rPr>
        <w:t xml:space="preserve">Příslušná osoba je dle § 12 Zákona povinna posoudit důvodnost oznámení a písemně vyrozumět oznamovatele o výsledcích posouzení do třiceti (30) dnů ode dne přijetí oznámení. V případech skutkově nebo právně složitých lze tuto lhůtu prodloužit až o třicet (30) dnů, nejvýše však dvakrát. O prodloužení lhůty a důvodech pro její prodloužení je příslušná osoba povinna oznamovatele písemně vyrozumět před jejím uplynutím. </w:t>
      </w: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</w:rPr>
      </w:pP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</w:rPr>
      </w:pPr>
      <w:r w:rsidRPr="00D51D6F">
        <w:rPr>
          <w:rFonts w:ascii="Times New Roman" w:eastAsia="Arial" w:hAnsi="Times New Roman" w:cs="Times New Roman"/>
        </w:rPr>
        <w:t>Zjistí-li příslušná osoba při posuzování důvodnosti oznámení, že nejde o oznámení podle Zákona, bez zbytečného odkladu o tom písemně vyrozumí oznamovatele.</w:t>
      </w:r>
    </w:p>
    <w:p w:rsidR="00323C0B" w:rsidRPr="00D51D6F" w:rsidRDefault="00323C0B" w:rsidP="00323C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Arial" w:hAnsi="Times New Roman" w:cs="Times New Roman"/>
          <w:color w:val="000000"/>
        </w:rPr>
      </w:pP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</w:rPr>
      </w:pPr>
      <w:r w:rsidRPr="00D51D6F">
        <w:rPr>
          <w:rFonts w:ascii="Times New Roman" w:eastAsia="Arial" w:hAnsi="Times New Roman" w:cs="Times New Roman"/>
        </w:rPr>
        <w:t xml:space="preserve">Je-li oznámení vyhodnoceno jako důvodné, příslušná osoba Povinnému subjektu navrhne opatření k předejití nebo nápravě protiprávního stavu. </w:t>
      </w:r>
    </w:p>
    <w:p w:rsidR="00323C0B" w:rsidRPr="00D51D6F" w:rsidRDefault="00323C0B" w:rsidP="00323C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Arial" w:hAnsi="Times New Roman" w:cs="Times New Roman"/>
          <w:color w:val="000000"/>
        </w:rPr>
      </w:pP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</w:rPr>
      </w:pPr>
      <w:r w:rsidRPr="00D51D6F">
        <w:rPr>
          <w:rFonts w:ascii="Times New Roman" w:eastAsia="Arial" w:hAnsi="Times New Roman" w:cs="Times New Roman"/>
        </w:rPr>
        <w:lastRenderedPageBreak/>
        <w:t xml:space="preserve">Je-li oznámení podáno u příslušné osoby Povinného subjektu, pro který oznamovatel nevykonává práci nebo jinou obdobnou činnost, navrhuje příslušná osoba nápravná opatření osobě, pro kterou oznamovatel vykonává práci nebo jinou obdobnou činnost, nevylučuje-li to povaha věci. </w:t>
      </w:r>
    </w:p>
    <w:p w:rsidR="00323C0B" w:rsidRPr="00D51D6F" w:rsidRDefault="00323C0B" w:rsidP="00323C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Arial" w:hAnsi="Times New Roman" w:cs="Times New Roman"/>
          <w:color w:val="000000"/>
        </w:rPr>
      </w:pP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</w:rPr>
      </w:pPr>
      <w:r w:rsidRPr="00D51D6F">
        <w:rPr>
          <w:rFonts w:ascii="Times New Roman" w:eastAsia="Arial" w:hAnsi="Times New Roman" w:cs="Times New Roman"/>
        </w:rPr>
        <w:t xml:space="preserve">Nepřijme-li Povinný subjekt opatření navržené příslušnou osobou, přijme k předejití nebo nápravě protiprávního stavu jiné vhodné opatření; to neplatí, jde-li o opatření navržené jiné osobě než Povinnému subjektu, který tuto příslušnou osobu určil. </w:t>
      </w:r>
    </w:p>
    <w:p w:rsidR="00323C0B" w:rsidRPr="00D51D6F" w:rsidRDefault="00323C0B" w:rsidP="00323C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Arial" w:hAnsi="Times New Roman" w:cs="Times New Roman"/>
          <w:color w:val="000000"/>
        </w:rPr>
      </w:pP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  <w:bCs/>
        </w:rPr>
      </w:pPr>
      <w:r w:rsidRPr="00D51D6F">
        <w:rPr>
          <w:rFonts w:ascii="Times New Roman" w:eastAsia="Arial" w:hAnsi="Times New Roman" w:cs="Times New Roman"/>
          <w:bCs/>
        </w:rPr>
        <w:t>O přijatém opatření Povinný subjekt neprodleně vyrozumí příslušnou osobu, která o něm bez zbytečného odkladu písemně vyrozumí oznamovatele.</w:t>
      </w:r>
    </w:p>
    <w:p w:rsidR="00323C0B" w:rsidRPr="00D51D6F" w:rsidRDefault="00323C0B" w:rsidP="00323C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Arial" w:hAnsi="Times New Roman" w:cs="Times New Roman"/>
          <w:bCs/>
          <w:color w:val="000000"/>
        </w:rPr>
      </w:pP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  <w:bCs/>
        </w:rPr>
      </w:pPr>
      <w:r w:rsidRPr="00D51D6F">
        <w:rPr>
          <w:rFonts w:ascii="Times New Roman" w:eastAsia="Arial" w:hAnsi="Times New Roman" w:cs="Times New Roman"/>
          <w:bCs/>
        </w:rPr>
        <w:t>Není-li oznámení vyhodnoceno jako důvodné, příslušná osoba bez zbytečného odkladu písemně vyrozumí oznamovatele o tom, že na základě skutečností uvedených v oznámení a z okolností, které jí jsou známy, neshledala podezření ze spáchání protiprávního jednání, nebo shledala, že oznámení se zakládá na nepravdivých informacích, a poučí oznamovatele o právu podat oznámení u orgánu veřejné moci.</w:t>
      </w: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  <w:bCs/>
        </w:rPr>
      </w:pP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  <w:bCs/>
        </w:rPr>
      </w:pPr>
      <w:r w:rsidRPr="00D51D6F">
        <w:rPr>
          <w:rFonts w:ascii="Times New Roman" w:eastAsia="Arial" w:hAnsi="Times New Roman" w:cs="Times New Roman"/>
          <w:bCs/>
        </w:rPr>
        <w:t>Více informací o postupech řešení oznámení je obsaženo ve Vnitřní dokumentaci (viz níže).</w:t>
      </w:r>
    </w:p>
    <w:p w:rsidR="00323C0B" w:rsidRPr="00D51D6F" w:rsidRDefault="00323C0B" w:rsidP="00323C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Arial" w:hAnsi="Times New Roman" w:cs="Times New Roman"/>
          <w:color w:val="000000"/>
        </w:rPr>
      </w:pPr>
    </w:p>
    <w:p w:rsidR="00323C0B" w:rsidRPr="00D51D6F" w:rsidRDefault="00323C0B" w:rsidP="00323C0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b/>
          <w:color w:val="000000"/>
          <w:u w:val="single"/>
        </w:rPr>
      </w:pPr>
      <w:r w:rsidRPr="00D51D6F">
        <w:rPr>
          <w:rFonts w:ascii="Times New Roman" w:eastAsia="Arial" w:hAnsi="Times New Roman" w:cs="Times New Roman"/>
          <w:b/>
          <w:color w:val="000000"/>
          <w:u w:val="single"/>
        </w:rPr>
        <w:t>Práva a povinnosti příslušné osoby stanovené Povinným subjektem interně</w:t>
      </w: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</w:rPr>
      </w:pPr>
      <w:r w:rsidRPr="00D51D6F">
        <w:rPr>
          <w:rFonts w:ascii="Times New Roman" w:eastAsia="Arial" w:hAnsi="Times New Roman" w:cs="Times New Roman"/>
        </w:rPr>
        <w:t>Povinný subjekt přijal a vede následující interní dokumentaci za účelem naplnění souladu interních procesů Povinného subjektu se Zákonem:</w:t>
      </w: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</w:rPr>
      </w:pPr>
    </w:p>
    <w:p w:rsidR="00323C0B" w:rsidRPr="00D51D6F" w:rsidRDefault="00323C0B" w:rsidP="00323C0B">
      <w:pPr>
        <w:pStyle w:val="Odstavecseseznamem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D51D6F">
        <w:rPr>
          <w:rFonts w:ascii="Times New Roman" w:eastAsia="Arial" w:hAnsi="Times New Roman" w:cs="Times New Roman"/>
          <w:color w:val="000000"/>
        </w:rPr>
        <w:t>Vnitřní směrnice č. 49 Ochrana oznamovatelů s platností od 1.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Pr="00D51D6F">
        <w:rPr>
          <w:rFonts w:ascii="Times New Roman" w:eastAsia="Arial" w:hAnsi="Times New Roman" w:cs="Times New Roman"/>
          <w:color w:val="000000"/>
        </w:rPr>
        <w:t>12.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Pr="00D51D6F">
        <w:rPr>
          <w:rFonts w:ascii="Times New Roman" w:eastAsia="Arial" w:hAnsi="Times New Roman" w:cs="Times New Roman"/>
          <w:color w:val="000000"/>
        </w:rPr>
        <w:t xml:space="preserve">2023 </w:t>
      </w:r>
      <w:r w:rsidRPr="00D51D6F">
        <w:rPr>
          <w:rFonts w:ascii="Times New Roman" w:eastAsia="Arial" w:hAnsi="Times New Roman" w:cs="Times New Roman"/>
        </w:rPr>
        <w:t>(dále jen „</w:t>
      </w:r>
      <w:r w:rsidRPr="00D51D6F">
        <w:rPr>
          <w:rFonts w:ascii="Times New Roman" w:eastAsia="Arial" w:hAnsi="Times New Roman" w:cs="Times New Roman"/>
          <w:bCs/>
        </w:rPr>
        <w:t>Vnitřní dokumentace</w:t>
      </w:r>
      <w:r w:rsidRPr="00D51D6F">
        <w:rPr>
          <w:rFonts w:ascii="Times New Roman" w:eastAsia="Arial" w:hAnsi="Times New Roman" w:cs="Times New Roman"/>
        </w:rPr>
        <w:t>“).</w:t>
      </w:r>
    </w:p>
    <w:p w:rsidR="00323C0B" w:rsidRPr="00D51D6F" w:rsidRDefault="00323C0B" w:rsidP="00323C0B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323C0B" w:rsidRPr="00D51D6F" w:rsidRDefault="00323C0B" w:rsidP="00323C0B">
      <w:pPr>
        <w:spacing w:after="0" w:line="240" w:lineRule="auto"/>
        <w:ind w:firstLine="284"/>
        <w:jc w:val="both"/>
        <w:rPr>
          <w:rFonts w:ascii="Times New Roman" w:eastAsia="Arial" w:hAnsi="Times New Roman" w:cs="Times New Roman"/>
        </w:rPr>
      </w:pPr>
      <w:r w:rsidRPr="00D51D6F">
        <w:rPr>
          <w:rFonts w:ascii="Times New Roman" w:eastAsia="Arial" w:hAnsi="Times New Roman" w:cs="Times New Roman"/>
        </w:rPr>
        <w:t>Příslušná osoba se seznámila s Vnitřní dokumentací.</w:t>
      </w:r>
    </w:p>
    <w:p w:rsidR="00323C0B" w:rsidRPr="00D51D6F" w:rsidRDefault="00323C0B" w:rsidP="00323C0B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D51D6F">
        <w:rPr>
          <w:rFonts w:ascii="Times New Roman" w:eastAsia="Arial" w:hAnsi="Times New Roman" w:cs="Times New Roman"/>
        </w:rPr>
        <w:tab/>
      </w: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</w:rPr>
      </w:pPr>
      <w:r w:rsidRPr="00D51D6F">
        <w:rPr>
          <w:rFonts w:ascii="Times New Roman" w:eastAsia="Arial" w:hAnsi="Times New Roman" w:cs="Times New Roman"/>
        </w:rPr>
        <w:t xml:space="preserve">Příslušná osoba bude Povinnému subjektu 1x za </w:t>
      </w:r>
      <w:r w:rsidR="0009102D">
        <w:rPr>
          <w:rFonts w:ascii="Times New Roman" w:eastAsia="Arial" w:hAnsi="Times New Roman" w:cs="Times New Roman"/>
        </w:rPr>
        <w:t>měsíc</w:t>
      </w:r>
      <w:r w:rsidRPr="00D51D6F">
        <w:rPr>
          <w:rFonts w:ascii="Times New Roman" w:eastAsia="Arial" w:hAnsi="Times New Roman" w:cs="Times New Roman"/>
        </w:rPr>
        <w:t xml:space="preserve"> předkládat hlášen</w:t>
      </w:r>
      <w:r w:rsidR="0009102D">
        <w:rPr>
          <w:rFonts w:ascii="Times New Roman" w:eastAsia="Arial" w:hAnsi="Times New Roman" w:cs="Times New Roman"/>
        </w:rPr>
        <w:t xml:space="preserve">í o přijatých oznámení a </w:t>
      </w:r>
      <w:r w:rsidRPr="00D51D6F">
        <w:rPr>
          <w:rFonts w:ascii="Times New Roman" w:eastAsia="Arial" w:hAnsi="Times New Roman" w:cs="Times New Roman"/>
        </w:rPr>
        <w:t> průběžn</w:t>
      </w:r>
      <w:r w:rsidR="0009102D">
        <w:rPr>
          <w:rFonts w:ascii="Times New Roman" w:eastAsia="Arial" w:hAnsi="Times New Roman" w:cs="Times New Roman"/>
        </w:rPr>
        <w:t>é</w:t>
      </w:r>
      <w:r w:rsidRPr="00D51D6F">
        <w:rPr>
          <w:rFonts w:ascii="Times New Roman" w:eastAsia="Arial" w:hAnsi="Times New Roman" w:cs="Times New Roman"/>
        </w:rPr>
        <w:t>m stav</w:t>
      </w:r>
      <w:r w:rsidR="0009102D">
        <w:rPr>
          <w:rFonts w:ascii="Times New Roman" w:eastAsia="Arial" w:hAnsi="Times New Roman" w:cs="Times New Roman"/>
        </w:rPr>
        <w:t>u</w:t>
      </w:r>
      <w:r w:rsidRPr="00D51D6F">
        <w:rPr>
          <w:rFonts w:ascii="Times New Roman" w:eastAsia="Arial" w:hAnsi="Times New Roman" w:cs="Times New Roman"/>
        </w:rPr>
        <w:t xml:space="preserve"> jejich řešení.</w:t>
      </w:r>
    </w:p>
    <w:p w:rsidR="00323C0B" w:rsidRPr="00D51D6F" w:rsidRDefault="00323C0B" w:rsidP="00323C0B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323C0B" w:rsidRPr="00D51D6F" w:rsidRDefault="00323C0B" w:rsidP="00323C0B">
      <w:pPr>
        <w:spacing w:after="0" w:line="240" w:lineRule="auto"/>
        <w:ind w:left="284"/>
        <w:jc w:val="both"/>
        <w:rPr>
          <w:rFonts w:ascii="Times New Roman" w:eastAsia="Arial" w:hAnsi="Times New Roman" w:cs="Times New Roman"/>
          <w:bCs/>
        </w:rPr>
      </w:pPr>
      <w:r w:rsidRPr="00D51D6F">
        <w:rPr>
          <w:rFonts w:ascii="Times New Roman" w:eastAsia="Arial" w:hAnsi="Times New Roman" w:cs="Times New Roman"/>
          <w:bCs/>
        </w:rPr>
        <w:t>Povinný subjekt a Příslušná osoba tímto potvrzují, že Příslušná osoba byla seznámena s obsahem tohoto Poučení a s Vnitřní dokumentací.</w:t>
      </w:r>
    </w:p>
    <w:p w:rsidR="00323C0B" w:rsidRPr="00D51D6F" w:rsidRDefault="00323C0B" w:rsidP="00323C0B">
      <w:pPr>
        <w:tabs>
          <w:tab w:val="left" w:pos="4962"/>
        </w:tabs>
        <w:spacing w:after="0" w:line="240" w:lineRule="auto"/>
        <w:jc w:val="both"/>
        <w:rPr>
          <w:rFonts w:ascii="Times New Roman" w:eastAsia="Arial" w:hAnsi="Times New Roman" w:cs="Times New Roman"/>
          <w:bCs/>
        </w:rPr>
      </w:pPr>
    </w:p>
    <w:p w:rsidR="00323C0B" w:rsidRPr="00D51D6F" w:rsidRDefault="00323C0B" w:rsidP="00323C0B">
      <w:pPr>
        <w:tabs>
          <w:tab w:val="left" w:pos="4962"/>
        </w:tabs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D51D6F">
        <w:rPr>
          <w:rFonts w:ascii="Times New Roman" w:eastAsia="Arial" w:hAnsi="Times New Roman" w:cs="Times New Roman"/>
        </w:rPr>
        <w:t>Doba výkonu činnosti Příslušné osoby</w:t>
      </w:r>
      <w:r w:rsidR="0009102D">
        <w:rPr>
          <w:rFonts w:ascii="Times New Roman" w:eastAsia="Arial" w:hAnsi="Times New Roman" w:cs="Times New Roman"/>
        </w:rPr>
        <w:t xml:space="preserve">: </w:t>
      </w:r>
      <w:r w:rsidRPr="00D51D6F">
        <w:rPr>
          <w:rFonts w:ascii="Times New Roman" w:eastAsia="Arial" w:hAnsi="Times New Roman" w:cs="Times New Roman"/>
        </w:rPr>
        <w:t>od 1</w:t>
      </w:r>
      <w:r w:rsidR="009D67ED">
        <w:rPr>
          <w:rFonts w:ascii="Times New Roman" w:eastAsia="Arial" w:hAnsi="Times New Roman" w:cs="Times New Roman"/>
        </w:rPr>
        <w:t>5</w:t>
      </w:r>
      <w:r w:rsidRPr="00D51D6F">
        <w:rPr>
          <w:rFonts w:ascii="Times New Roman" w:eastAsia="Arial" w:hAnsi="Times New Roman" w:cs="Times New Roman"/>
        </w:rPr>
        <w:t>.</w:t>
      </w:r>
      <w:r>
        <w:rPr>
          <w:rFonts w:ascii="Times New Roman" w:eastAsia="Arial" w:hAnsi="Times New Roman" w:cs="Times New Roman"/>
        </w:rPr>
        <w:t xml:space="preserve"> </w:t>
      </w:r>
      <w:r w:rsidRPr="00D51D6F">
        <w:rPr>
          <w:rFonts w:ascii="Times New Roman" w:eastAsia="Arial" w:hAnsi="Times New Roman" w:cs="Times New Roman"/>
        </w:rPr>
        <w:t>12.</w:t>
      </w:r>
      <w:r>
        <w:rPr>
          <w:rFonts w:ascii="Times New Roman" w:eastAsia="Arial" w:hAnsi="Times New Roman" w:cs="Times New Roman"/>
        </w:rPr>
        <w:t xml:space="preserve"> </w:t>
      </w:r>
      <w:r w:rsidRPr="00D51D6F">
        <w:rPr>
          <w:rFonts w:ascii="Times New Roman" w:eastAsia="Arial" w:hAnsi="Times New Roman" w:cs="Times New Roman"/>
        </w:rPr>
        <w:t>2023 na dobu neurčitou.</w:t>
      </w:r>
    </w:p>
    <w:p w:rsidR="00323C0B" w:rsidRPr="00D51D6F" w:rsidRDefault="00323C0B" w:rsidP="00323C0B">
      <w:pPr>
        <w:tabs>
          <w:tab w:val="left" w:pos="4962"/>
        </w:tabs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323C0B" w:rsidRDefault="00323C0B" w:rsidP="00323C0B">
      <w:pPr>
        <w:spacing w:after="0" w:line="240" w:lineRule="auto"/>
        <w:rPr>
          <w:rFonts w:ascii="Arial" w:eastAsia="Arial" w:hAnsi="Arial" w:cs="Arial"/>
        </w:rPr>
      </w:pPr>
    </w:p>
    <w:p w:rsidR="0009102D" w:rsidRDefault="0009102D" w:rsidP="00323C0B">
      <w:pPr>
        <w:spacing w:after="0" w:line="240" w:lineRule="auto"/>
        <w:rPr>
          <w:rFonts w:ascii="Arial" w:eastAsia="Arial" w:hAnsi="Arial" w:cs="Arial"/>
        </w:rPr>
      </w:pPr>
    </w:p>
    <w:p w:rsidR="0009102D" w:rsidRDefault="0009102D" w:rsidP="00323C0B">
      <w:pPr>
        <w:spacing w:after="0" w:line="240" w:lineRule="auto"/>
        <w:rPr>
          <w:rFonts w:ascii="Arial" w:eastAsia="Arial" w:hAnsi="Arial" w:cs="Arial"/>
        </w:rPr>
      </w:pPr>
    </w:p>
    <w:p w:rsidR="0009102D" w:rsidRDefault="0009102D" w:rsidP="00323C0B">
      <w:pPr>
        <w:spacing w:after="0" w:line="240" w:lineRule="auto"/>
        <w:rPr>
          <w:rFonts w:ascii="Arial" w:eastAsia="Arial" w:hAnsi="Arial" w:cs="Arial"/>
        </w:rPr>
      </w:pPr>
    </w:p>
    <w:p w:rsidR="0009102D" w:rsidRDefault="0009102D" w:rsidP="00323C0B">
      <w:pPr>
        <w:spacing w:after="0" w:line="240" w:lineRule="auto"/>
        <w:rPr>
          <w:rFonts w:ascii="Arial" w:eastAsia="Arial" w:hAnsi="Arial" w:cs="Arial"/>
        </w:rPr>
      </w:pPr>
    </w:p>
    <w:p w:rsidR="0009102D" w:rsidRDefault="0009102D" w:rsidP="00323C0B">
      <w:pPr>
        <w:spacing w:after="0" w:line="240" w:lineRule="auto"/>
        <w:rPr>
          <w:rFonts w:ascii="Arial" w:eastAsia="Arial" w:hAnsi="Arial" w:cs="Arial"/>
        </w:rPr>
      </w:pPr>
    </w:p>
    <w:p w:rsidR="0009102D" w:rsidRDefault="0009102D" w:rsidP="00323C0B">
      <w:pPr>
        <w:spacing w:after="0" w:line="240" w:lineRule="auto"/>
        <w:rPr>
          <w:rFonts w:ascii="Arial" w:eastAsia="Arial" w:hAnsi="Arial" w:cs="Arial"/>
        </w:rPr>
      </w:pPr>
    </w:p>
    <w:p w:rsidR="0009102D" w:rsidRDefault="0009102D" w:rsidP="00323C0B">
      <w:pPr>
        <w:spacing w:after="0" w:line="240" w:lineRule="auto"/>
        <w:rPr>
          <w:rFonts w:ascii="Arial" w:eastAsia="Arial" w:hAnsi="Arial" w:cs="Arial"/>
        </w:rPr>
      </w:pPr>
    </w:p>
    <w:p w:rsidR="0009102D" w:rsidRDefault="0009102D" w:rsidP="00323C0B">
      <w:pPr>
        <w:spacing w:after="0" w:line="240" w:lineRule="auto"/>
        <w:rPr>
          <w:rFonts w:ascii="Arial" w:eastAsia="Arial" w:hAnsi="Arial" w:cs="Arial"/>
        </w:rPr>
      </w:pPr>
    </w:p>
    <w:p w:rsidR="0009102D" w:rsidRDefault="0009102D" w:rsidP="00323C0B">
      <w:pPr>
        <w:spacing w:after="0" w:line="240" w:lineRule="auto"/>
        <w:rPr>
          <w:rFonts w:ascii="Arial" w:eastAsia="Arial" w:hAnsi="Arial" w:cs="Arial"/>
        </w:rPr>
      </w:pPr>
    </w:p>
    <w:p w:rsidR="0009102D" w:rsidRDefault="0009102D" w:rsidP="00323C0B">
      <w:pPr>
        <w:spacing w:after="0" w:line="240" w:lineRule="auto"/>
        <w:rPr>
          <w:rFonts w:ascii="Arial" w:eastAsia="Arial" w:hAnsi="Arial" w:cs="Arial"/>
        </w:rPr>
      </w:pPr>
    </w:p>
    <w:p w:rsidR="0009102D" w:rsidRDefault="0009102D" w:rsidP="00323C0B">
      <w:pPr>
        <w:spacing w:after="0" w:line="240" w:lineRule="auto"/>
        <w:rPr>
          <w:rFonts w:ascii="Arial" w:eastAsia="Arial" w:hAnsi="Arial" w:cs="Arial"/>
        </w:rPr>
      </w:pPr>
    </w:p>
    <w:p w:rsidR="0009102D" w:rsidRDefault="0009102D" w:rsidP="00323C0B">
      <w:pPr>
        <w:spacing w:after="0" w:line="240" w:lineRule="auto"/>
        <w:rPr>
          <w:rFonts w:ascii="Arial" w:eastAsia="Arial" w:hAnsi="Arial" w:cs="Arial"/>
        </w:rPr>
      </w:pPr>
    </w:p>
    <w:p w:rsidR="0009102D" w:rsidRDefault="0009102D" w:rsidP="00323C0B">
      <w:pPr>
        <w:spacing w:after="0" w:line="240" w:lineRule="auto"/>
        <w:rPr>
          <w:rFonts w:ascii="Arial" w:eastAsia="Arial" w:hAnsi="Arial" w:cs="Arial"/>
        </w:rPr>
      </w:pPr>
    </w:p>
    <w:p w:rsidR="0009102D" w:rsidRDefault="0009102D" w:rsidP="00323C0B">
      <w:pPr>
        <w:spacing w:after="0" w:line="240" w:lineRule="auto"/>
        <w:rPr>
          <w:rFonts w:ascii="Arial" w:eastAsia="Arial" w:hAnsi="Arial" w:cs="Arial"/>
        </w:rPr>
      </w:pPr>
    </w:p>
    <w:p w:rsidR="0009102D" w:rsidRDefault="0009102D" w:rsidP="00323C0B">
      <w:pPr>
        <w:spacing w:after="0" w:line="240" w:lineRule="auto"/>
        <w:rPr>
          <w:rFonts w:ascii="Arial" w:eastAsia="Arial" w:hAnsi="Arial" w:cs="Arial"/>
        </w:rPr>
      </w:pPr>
    </w:p>
    <w:p w:rsidR="0009102D" w:rsidRDefault="0009102D" w:rsidP="00323C0B">
      <w:pPr>
        <w:spacing w:after="0" w:line="240" w:lineRule="auto"/>
        <w:rPr>
          <w:rFonts w:ascii="Arial" w:eastAsia="Arial" w:hAnsi="Arial" w:cs="Arial"/>
        </w:rPr>
      </w:pPr>
    </w:p>
    <w:p w:rsidR="0009102D" w:rsidRDefault="0009102D" w:rsidP="00323C0B">
      <w:pPr>
        <w:spacing w:after="0" w:line="240" w:lineRule="auto"/>
        <w:rPr>
          <w:rFonts w:ascii="Arial" w:eastAsia="Arial" w:hAnsi="Arial" w:cs="Arial"/>
        </w:rPr>
      </w:pPr>
    </w:p>
    <w:p w:rsidR="0009102D" w:rsidRDefault="0009102D" w:rsidP="00323C0B">
      <w:pPr>
        <w:spacing w:after="0" w:line="240" w:lineRule="auto"/>
        <w:rPr>
          <w:rFonts w:ascii="Arial" w:eastAsia="Arial" w:hAnsi="Arial" w:cs="Arial"/>
        </w:rPr>
      </w:pPr>
    </w:p>
    <w:p w:rsidR="0009102D" w:rsidRDefault="0009102D" w:rsidP="00323C0B">
      <w:pPr>
        <w:spacing w:after="0" w:line="240" w:lineRule="auto"/>
        <w:rPr>
          <w:rFonts w:ascii="Arial" w:eastAsia="Arial" w:hAnsi="Arial" w:cs="Arial"/>
        </w:rPr>
      </w:pPr>
    </w:p>
    <w:p w:rsidR="0009102D" w:rsidRDefault="0009102D" w:rsidP="00323C0B">
      <w:pPr>
        <w:spacing w:after="0" w:line="240" w:lineRule="auto"/>
        <w:rPr>
          <w:rFonts w:ascii="Arial" w:eastAsia="Arial" w:hAnsi="Arial" w:cs="Arial"/>
        </w:rPr>
      </w:pPr>
    </w:p>
    <w:p w:rsidR="0009102D" w:rsidRDefault="0009102D" w:rsidP="00323C0B">
      <w:pPr>
        <w:spacing w:after="0" w:line="240" w:lineRule="auto"/>
        <w:rPr>
          <w:rFonts w:ascii="Arial" w:eastAsia="Arial" w:hAnsi="Arial" w:cs="Arial"/>
        </w:rPr>
      </w:pPr>
    </w:p>
    <w:p w:rsidR="00323C0B" w:rsidRDefault="00323C0B" w:rsidP="00323C0B">
      <w:pPr>
        <w:spacing w:after="0" w:line="240" w:lineRule="auto"/>
        <w:rPr>
          <w:rFonts w:ascii="Arial" w:eastAsia="Arial" w:hAnsi="Arial" w:cs="Arial"/>
        </w:rPr>
      </w:pPr>
    </w:p>
    <w:p w:rsidR="00323C0B" w:rsidRDefault="00323C0B" w:rsidP="00323C0B">
      <w:pPr>
        <w:spacing w:after="0" w:line="240" w:lineRule="auto"/>
        <w:rPr>
          <w:rFonts w:ascii="Arial" w:eastAsia="Arial" w:hAnsi="Arial" w:cs="Arial"/>
        </w:rPr>
      </w:pPr>
    </w:p>
    <w:p w:rsidR="00323C0B" w:rsidRPr="00C9318B" w:rsidRDefault="00043CD7" w:rsidP="00323C0B">
      <w:pPr>
        <w:spacing w:after="0" w:line="240" w:lineRule="auto"/>
        <w:rPr>
          <w:rFonts w:ascii="Times New Roman" w:eastAsia="Arial" w:hAnsi="Times New Roman" w:cs="Times New Roman"/>
          <w:b/>
          <w:sz w:val="32"/>
          <w:szCs w:val="32"/>
        </w:rPr>
      </w:pPr>
      <w:r w:rsidRPr="00C9318B">
        <w:rPr>
          <w:rFonts w:ascii="Times New Roman" w:eastAsia="Arial" w:hAnsi="Times New Roman" w:cs="Times New Roman"/>
          <w:b/>
          <w:sz w:val="32"/>
          <w:szCs w:val="32"/>
        </w:rPr>
        <w:lastRenderedPageBreak/>
        <w:t>O</w:t>
      </w:r>
      <w:r w:rsidR="00323C0B" w:rsidRPr="00C9318B">
        <w:rPr>
          <w:rFonts w:ascii="Times New Roman" w:eastAsia="Arial" w:hAnsi="Times New Roman" w:cs="Times New Roman"/>
          <w:b/>
          <w:sz w:val="32"/>
          <w:szCs w:val="32"/>
        </w:rPr>
        <w:t>známení</w:t>
      </w:r>
      <w:r w:rsidRPr="00C9318B">
        <w:rPr>
          <w:rFonts w:ascii="Times New Roman" w:eastAsia="Arial" w:hAnsi="Times New Roman" w:cs="Times New Roman"/>
          <w:b/>
          <w:sz w:val="32"/>
          <w:szCs w:val="32"/>
        </w:rPr>
        <w:t xml:space="preserve"> – Evidence</w:t>
      </w:r>
    </w:p>
    <w:tbl>
      <w:tblPr>
        <w:tblStyle w:val="Mkatabulky"/>
        <w:tblW w:w="10490" w:type="dxa"/>
        <w:tblInd w:w="-714" w:type="dxa"/>
        <w:tblLook w:val="04A0" w:firstRow="1" w:lastRow="0" w:firstColumn="1" w:lastColumn="0" w:noHBand="0" w:noVBand="1"/>
      </w:tblPr>
      <w:tblGrid>
        <w:gridCol w:w="716"/>
        <w:gridCol w:w="916"/>
        <w:gridCol w:w="916"/>
        <w:gridCol w:w="1422"/>
        <w:gridCol w:w="3978"/>
        <w:gridCol w:w="2542"/>
      </w:tblGrid>
      <w:tr w:rsidR="007C2D7F" w:rsidRPr="00323C0B" w:rsidTr="007C2D7F">
        <w:tc>
          <w:tcPr>
            <w:tcW w:w="7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  <w:r w:rsidRPr="00323C0B">
              <w:rPr>
                <w:rFonts w:ascii="Times New Roman" w:eastAsia="Arial" w:hAnsi="Times New Roman" w:cs="Times New Roman"/>
              </w:rPr>
              <w:t>datum přijetí</w:t>
            </w:r>
          </w:p>
        </w:tc>
        <w:tc>
          <w:tcPr>
            <w:tcW w:w="916" w:type="dxa"/>
          </w:tcPr>
          <w:p w:rsidR="007C2D7F" w:rsidRPr="00323C0B" w:rsidRDefault="007C2D7F" w:rsidP="004D13F7">
            <w:pPr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jméno a příjmení oznamo-vatele</w:t>
            </w:r>
          </w:p>
        </w:tc>
        <w:tc>
          <w:tcPr>
            <w:tcW w:w="916" w:type="dxa"/>
          </w:tcPr>
          <w:p w:rsidR="007C2D7F" w:rsidRPr="00323C0B" w:rsidRDefault="007C2D7F" w:rsidP="004D13F7">
            <w:pPr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datum narození oznamo-vatele</w:t>
            </w:r>
          </w:p>
        </w:tc>
        <w:tc>
          <w:tcPr>
            <w:tcW w:w="142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kontaktní adresa oznamovatele</w:t>
            </w:r>
          </w:p>
        </w:tc>
        <w:tc>
          <w:tcPr>
            <w:tcW w:w="3978" w:type="dxa"/>
          </w:tcPr>
          <w:p w:rsidR="007C2D7F" w:rsidRPr="00323C0B" w:rsidRDefault="007C2D7F" w:rsidP="004D13F7">
            <w:pPr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obsah oznámení</w:t>
            </w:r>
          </w:p>
        </w:tc>
        <w:tc>
          <w:tcPr>
            <w:tcW w:w="2542" w:type="dxa"/>
          </w:tcPr>
          <w:p w:rsidR="007C2D7F" w:rsidRPr="00323C0B" w:rsidRDefault="007C2D7F" w:rsidP="007C2D7F">
            <w:pPr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datum</w:t>
            </w:r>
            <w:r w:rsidRPr="00D51D6F">
              <w:rPr>
                <w:rFonts w:ascii="Times New Roman" w:eastAsia="Arial" w:hAnsi="Times New Roman" w:cs="Times New Roman"/>
                <w:color w:val="000000"/>
              </w:rPr>
              <w:t xml:space="preserve"> ukončení posouzení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 důvodnosti + </w:t>
            </w:r>
            <w:r>
              <w:rPr>
                <w:rFonts w:ascii="Times New Roman" w:eastAsia="Arial" w:hAnsi="Times New Roman" w:cs="Times New Roman"/>
              </w:rPr>
              <w:t>výsledek</w:t>
            </w:r>
          </w:p>
        </w:tc>
      </w:tr>
      <w:tr w:rsidR="007C2D7F" w:rsidRPr="00323C0B" w:rsidTr="0037089C">
        <w:tc>
          <w:tcPr>
            <w:tcW w:w="7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7C2D7F" w:rsidRPr="00323C0B" w:rsidTr="00B567F8">
        <w:tc>
          <w:tcPr>
            <w:tcW w:w="7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7C2D7F" w:rsidRPr="00323C0B" w:rsidTr="00B567F8">
        <w:tc>
          <w:tcPr>
            <w:tcW w:w="7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7C2D7F" w:rsidRPr="00323C0B" w:rsidTr="00B567F8">
        <w:tc>
          <w:tcPr>
            <w:tcW w:w="7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7C2D7F" w:rsidRPr="00323C0B" w:rsidTr="00B567F8">
        <w:tc>
          <w:tcPr>
            <w:tcW w:w="7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7C2D7F" w:rsidRPr="00323C0B" w:rsidTr="00B567F8">
        <w:tc>
          <w:tcPr>
            <w:tcW w:w="7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7C2D7F" w:rsidRPr="00323C0B" w:rsidTr="00B567F8">
        <w:tc>
          <w:tcPr>
            <w:tcW w:w="7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7C2D7F" w:rsidRPr="00323C0B" w:rsidTr="00B567F8">
        <w:tc>
          <w:tcPr>
            <w:tcW w:w="7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7C2D7F" w:rsidRPr="00323C0B" w:rsidTr="00B567F8">
        <w:tc>
          <w:tcPr>
            <w:tcW w:w="7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7C2D7F" w:rsidRPr="00323C0B" w:rsidTr="00B567F8">
        <w:tc>
          <w:tcPr>
            <w:tcW w:w="7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7C2D7F" w:rsidRPr="00323C0B" w:rsidTr="00B567F8">
        <w:tc>
          <w:tcPr>
            <w:tcW w:w="7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7C2D7F" w:rsidRPr="00323C0B" w:rsidTr="00B567F8">
        <w:tc>
          <w:tcPr>
            <w:tcW w:w="7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7C2D7F" w:rsidRPr="00323C0B" w:rsidTr="00B567F8">
        <w:tc>
          <w:tcPr>
            <w:tcW w:w="7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7C2D7F" w:rsidRPr="00323C0B" w:rsidTr="00B567F8">
        <w:tc>
          <w:tcPr>
            <w:tcW w:w="7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7C2D7F" w:rsidRPr="00323C0B" w:rsidTr="00B567F8">
        <w:tc>
          <w:tcPr>
            <w:tcW w:w="7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7C2D7F" w:rsidRPr="00323C0B" w:rsidTr="00B567F8">
        <w:tc>
          <w:tcPr>
            <w:tcW w:w="7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7C2D7F" w:rsidRPr="00323C0B" w:rsidTr="00B567F8">
        <w:tc>
          <w:tcPr>
            <w:tcW w:w="7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7C2D7F" w:rsidRPr="00323C0B" w:rsidTr="00B567F8">
        <w:tc>
          <w:tcPr>
            <w:tcW w:w="7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7C2D7F" w:rsidRPr="00323C0B" w:rsidTr="00B567F8">
        <w:tc>
          <w:tcPr>
            <w:tcW w:w="7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7C2D7F" w:rsidRPr="00323C0B" w:rsidTr="00B567F8">
        <w:tc>
          <w:tcPr>
            <w:tcW w:w="7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7C2D7F" w:rsidRPr="00323C0B" w:rsidRDefault="007C2D7F" w:rsidP="00286876">
            <w:pPr>
              <w:rPr>
                <w:rFonts w:ascii="Times New Roman" w:eastAsia="Arial" w:hAnsi="Times New Roman" w:cs="Times New Roman"/>
              </w:rPr>
            </w:pPr>
          </w:p>
        </w:tc>
      </w:tr>
    </w:tbl>
    <w:p w:rsidR="00323C0B" w:rsidRDefault="00323C0B" w:rsidP="00323C0B">
      <w:pPr>
        <w:spacing w:after="0" w:line="240" w:lineRule="auto"/>
        <w:rPr>
          <w:rFonts w:ascii="Times New Roman" w:eastAsia="Arial" w:hAnsi="Times New Roman" w:cs="Times New Roman"/>
        </w:rPr>
      </w:pPr>
    </w:p>
    <w:p w:rsidR="00C9318B" w:rsidRDefault="00C9318B" w:rsidP="00323C0B">
      <w:pPr>
        <w:spacing w:after="0" w:line="240" w:lineRule="auto"/>
        <w:rPr>
          <w:rFonts w:ascii="Times New Roman" w:eastAsia="Arial" w:hAnsi="Times New Roman" w:cs="Times New Roman"/>
        </w:rPr>
      </w:pPr>
    </w:p>
    <w:p w:rsidR="00C9318B" w:rsidRDefault="00C9318B" w:rsidP="00323C0B">
      <w:pPr>
        <w:spacing w:after="0" w:line="240" w:lineRule="auto"/>
        <w:rPr>
          <w:rFonts w:ascii="Times New Roman" w:eastAsia="Arial" w:hAnsi="Times New Roman" w:cs="Times New Roman"/>
        </w:rPr>
      </w:pPr>
    </w:p>
    <w:p w:rsidR="00C9318B" w:rsidRPr="00C9318B" w:rsidRDefault="00C9318B" w:rsidP="00C9318B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C9318B">
        <w:rPr>
          <w:rFonts w:ascii="Times New Roman" w:eastAsia="Arial" w:hAnsi="Times New Roman" w:cs="Times New Roman"/>
          <w:sz w:val="20"/>
          <w:szCs w:val="20"/>
        </w:rPr>
        <w:t xml:space="preserve">datum </w:t>
      </w:r>
      <w:r>
        <w:rPr>
          <w:rFonts w:ascii="Times New Roman" w:eastAsia="Arial" w:hAnsi="Times New Roman" w:cs="Times New Roman"/>
          <w:sz w:val="20"/>
          <w:szCs w:val="20"/>
        </w:rPr>
        <w:t>…………………..</w:t>
      </w:r>
      <w:r>
        <w:rPr>
          <w:rFonts w:ascii="Times New Roman" w:eastAsia="Arial" w:hAnsi="Times New Roman" w:cs="Times New Roman"/>
          <w:sz w:val="20"/>
          <w:szCs w:val="20"/>
        </w:rPr>
        <w:tab/>
      </w:r>
      <w:r>
        <w:rPr>
          <w:rFonts w:ascii="Times New Roman" w:eastAsia="Arial" w:hAnsi="Times New Roman" w:cs="Times New Roman"/>
          <w:sz w:val="20"/>
          <w:szCs w:val="20"/>
        </w:rPr>
        <w:tab/>
        <w:t>podpis ……………………</w:t>
      </w:r>
      <w:r w:rsidR="00456FC9">
        <w:rPr>
          <w:rFonts w:ascii="Times New Roman" w:eastAsia="Arial" w:hAnsi="Times New Roman" w:cs="Times New Roman"/>
          <w:sz w:val="20"/>
          <w:szCs w:val="20"/>
        </w:rPr>
        <w:t>…</w:t>
      </w:r>
    </w:p>
    <w:p w:rsidR="00C9318B" w:rsidRPr="00323C0B" w:rsidRDefault="00C9318B" w:rsidP="00C9318B">
      <w:pPr>
        <w:spacing w:after="0" w:line="240" w:lineRule="auto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</w:r>
      <w:r w:rsidR="00456FC9">
        <w:rPr>
          <w:rFonts w:ascii="Times New Roman" w:hAnsi="Times New Roman" w:cs="Times New Roman"/>
          <w:b/>
          <w:sz w:val="24"/>
          <w:szCs w:val="24"/>
        </w:rPr>
        <w:t>Petra Braun</w:t>
      </w:r>
      <w:r w:rsidR="00456FC9" w:rsidRPr="00814924">
        <w:rPr>
          <w:rFonts w:ascii="Times New Roman" w:hAnsi="Times New Roman" w:cs="Times New Roman"/>
          <w:b/>
          <w:sz w:val="24"/>
          <w:szCs w:val="24"/>
        </w:rPr>
        <w:t>ová</w:t>
      </w:r>
    </w:p>
    <w:p w:rsidR="00C9318B" w:rsidRDefault="00C9318B" w:rsidP="00323C0B">
      <w:pPr>
        <w:spacing w:after="0" w:line="240" w:lineRule="auto"/>
        <w:rPr>
          <w:rFonts w:ascii="Times New Roman" w:eastAsia="Arial" w:hAnsi="Times New Roman" w:cs="Times New Roman"/>
        </w:rPr>
      </w:pPr>
    </w:p>
    <w:p w:rsidR="0052676A" w:rsidRDefault="0052676A" w:rsidP="00323C0B">
      <w:pPr>
        <w:spacing w:after="0" w:line="240" w:lineRule="auto"/>
        <w:rPr>
          <w:rFonts w:ascii="Times New Roman" w:eastAsia="Arial" w:hAnsi="Times New Roman" w:cs="Times New Roman"/>
        </w:rPr>
      </w:pPr>
    </w:p>
    <w:p w:rsidR="00C9318B" w:rsidRDefault="00C9318B" w:rsidP="00323C0B">
      <w:pPr>
        <w:spacing w:after="0" w:line="240" w:lineRule="auto"/>
        <w:rPr>
          <w:rFonts w:ascii="Times New Roman" w:eastAsia="Arial" w:hAnsi="Times New Roman" w:cs="Times New Roman"/>
        </w:rPr>
      </w:pPr>
    </w:p>
    <w:p w:rsidR="00C9318B" w:rsidRDefault="00C9318B" w:rsidP="00323C0B">
      <w:pPr>
        <w:spacing w:after="0" w:line="240" w:lineRule="auto"/>
        <w:rPr>
          <w:rFonts w:ascii="Times New Roman" w:eastAsia="Arial" w:hAnsi="Times New Roman" w:cs="Times New Roman"/>
        </w:rPr>
      </w:pPr>
    </w:p>
    <w:p w:rsidR="0052676A" w:rsidRPr="00C9318B" w:rsidRDefault="0052676A" w:rsidP="0052676A">
      <w:pPr>
        <w:spacing w:after="0" w:line="240" w:lineRule="auto"/>
        <w:rPr>
          <w:rFonts w:ascii="Times New Roman" w:eastAsia="Arial" w:hAnsi="Times New Roman" w:cs="Times New Roman"/>
          <w:sz w:val="32"/>
          <w:szCs w:val="32"/>
        </w:rPr>
      </w:pPr>
      <w:r w:rsidRPr="00C9318B">
        <w:rPr>
          <w:rFonts w:ascii="Times New Roman" w:eastAsia="Arial" w:hAnsi="Times New Roman" w:cs="Times New Roman"/>
          <w:b/>
          <w:sz w:val="32"/>
          <w:szCs w:val="32"/>
        </w:rPr>
        <w:t>Oznámení – Hlášení</w:t>
      </w:r>
      <w:r w:rsidR="00C9318B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9318B" w:rsidRPr="00C9318B">
        <w:rPr>
          <w:rFonts w:ascii="Times New Roman" w:eastAsia="Arial" w:hAnsi="Times New Roman" w:cs="Times New Roman"/>
          <w:sz w:val="20"/>
          <w:szCs w:val="20"/>
        </w:rPr>
        <w:t>(1x/měsíc)</w:t>
      </w:r>
    </w:p>
    <w:tbl>
      <w:tblPr>
        <w:tblStyle w:val="Mkatabulky"/>
        <w:tblW w:w="10490" w:type="dxa"/>
        <w:tblInd w:w="-714" w:type="dxa"/>
        <w:tblLook w:val="04A0" w:firstRow="1" w:lastRow="0" w:firstColumn="1" w:lastColumn="0" w:noHBand="0" w:noVBand="1"/>
      </w:tblPr>
      <w:tblGrid>
        <w:gridCol w:w="716"/>
        <w:gridCol w:w="916"/>
        <w:gridCol w:w="916"/>
        <w:gridCol w:w="1422"/>
        <w:gridCol w:w="3978"/>
        <w:gridCol w:w="2542"/>
      </w:tblGrid>
      <w:tr w:rsidR="0052676A" w:rsidRPr="00323C0B" w:rsidTr="00CF0871">
        <w:tc>
          <w:tcPr>
            <w:tcW w:w="7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  <w:r w:rsidRPr="00323C0B">
              <w:rPr>
                <w:rFonts w:ascii="Times New Roman" w:eastAsia="Arial" w:hAnsi="Times New Roman" w:cs="Times New Roman"/>
              </w:rPr>
              <w:t>datum přijetí</w:t>
            </w: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jméno a příjmení oznamo-vatele</w:t>
            </w: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datum narození oznamo-vatele</w:t>
            </w:r>
          </w:p>
        </w:tc>
        <w:tc>
          <w:tcPr>
            <w:tcW w:w="142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kontaktní adresa oznamovatele</w:t>
            </w:r>
          </w:p>
        </w:tc>
        <w:tc>
          <w:tcPr>
            <w:tcW w:w="3978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obsah oznámení</w:t>
            </w:r>
          </w:p>
        </w:tc>
        <w:tc>
          <w:tcPr>
            <w:tcW w:w="254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datum</w:t>
            </w:r>
            <w:r w:rsidRPr="00D51D6F">
              <w:rPr>
                <w:rFonts w:ascii="Times New Roman" w:eastAsia="Arial" w:hAnsi="Times New Roman" w:cs="Times New Roman"/>
                <w:color w:val="000000"/>
              </w:rPr>
              <w:t xml:space="preserve"> ukončení posouzení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 důvodnosti + </w:t>
            </w:r>
            <w:r>
              <w:rPr>
                <w:rFonts w:ascii="Times New Roman" w:eastAsia="Arial" w:hAnsi="Times New Roman" w:cs="Times New Roman"/>
              </w:rPr>
              <w:t>výsledek</w:t>
            </w:r>
            <w:r w:rsidR="00F64542">
              <w:rPr>
                <w:rFonts w:ascii="Times New Roman" w:eastAsia="Arial" w:hAnsi="Times New Roman" w:cs="Times New Roman"/>
              </w:rPr>
              <w:t xml:space="preserve"> nebo průběh šetření</w:t>
            </w:r>
          </w:p>
        </w:tc>
      </w:tr>
      <w:tr w:rsidR="0052676A" w:rsidRPr="00323C0B" w:rsidTr="00CF0871">
        <w:tc>
          <w:tcPr>
            <w:tcW w:w="7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52676A" w:rsidRPr="00323C0B" w:rsidTr="00CF0871">
        <w:tc>
          <w:tcPr>
            <w:tcW w:w="7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52676A" w:rsidRPr="00323C0B" w:rsidTr="00CF0871">
        <w:tc>
          <w:tcPr>
            <w:tcW w:w="7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52676A" w:rsidRPr="00323C0B" w:rsidTr="00CF0871">
        <w:tc>
          <w:tcPr>
            <w:tcW w:w="7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52676A" w:rsidRPr="00323C0B" w:rsidTr="00CF0871">
        <w:tc>
          <w:tcPr>
            <w:tcW w:w="7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52676A" w:rsidRPr="00323C0B" w:rsidTr="00CF0871">
        <w:tc>
          <w:tcPr>
            <w:tcW w:w="7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52676A" w:rsidRPr="00323C0B" w:rsidTr="00CF0871">
        <w:tc>
          <w:tcPr>
            <w:tcW w:w="7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52676A" w:rsidRPr="00323C0B" w:rsidTr="00CF0871">
        <w:tc>
          <w:tcPr>
            <w:tcW w:w="7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52676A" w:rsidRPr="00323C0B" w:rsidTr="00CF0871">
        <w:tc>
          <w:tcPr>
            <w:tcW w:w="7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52676A" w:rsidRPr="00323C0B" w:rsidTr="00CF0871">
        <w:tc>
          <w:tcPr>
            <w:tcW w:w="7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52676A" w:rsidRPr="00323C0B" w:rsidTr="00CF0871">
        <w:tc>
          <w:tcPr>
            <w:tcW w:w="7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52676A" w:rsidRPr="00323C0B" w:rsidTr="00CF0871">
        <w:tc>
          <w:tcPr>
            <w:tcW w:w="7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52676A" w:rsidRPr="00323C0B" w:rsidTr="00CF0871">
        <w:tc>
          <w:tcPr>
            <w:tcW w:w="7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52676A" w:rsidRPr="00323C0B" w:rsidTr="00CF0871">
        <w:tc>
          <w:tcPr>
            <w:tcW w:w="7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52676A" w:rsidRPr="00323C0B" w:rsidTr="00CF0871">
        <w:tc>
          <w:tcPr>
            <w:tcW w:w="7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16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2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78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42" w:type="dxa"/>
          </w:tcPr>
          <w:p w:rsidR="0052676A" w:rsidRPr="00323C0B" w:rsidRDefault="0052676A" w:rsidP="00CF0871">
            <w:pPr>
              <w:rPr>
                <w:rFonts w:ascii="Times New Roman" w:eastAsia="Arial" w:hAnsi="Times New Roman" w:cs="Times New Roman"/>
              </w:rPr>
            </w:pPr>
          </w:p>
        </w:tc>
      </w:tr>
    </w:tbl>
    <w:p w:rsidR="0052676A" w:rsidRDefault="0052676A" w:rsidP="0052676A">
      <w:pPr>
        <w:spacing w:after="0" w:line="240" w:lineRule="auto"/>
        <w:rPr>
          <w:rFonts w:ascii="Times New Roman" w:eastAsia="Arial" w:hAnsi="Times New Roman" w:cs="Times New Roman"/>
        </w:rPr>
      </w:pPr>
    </w:p>
    <w:p w:rsidR="00F64542" w:rsidRDefault="00F64542" w:rsidP="0052676A">
      <w:pPr>
        <w:spacing w:after="0" w:line="240" w:lineRule="auto"/>
        <w:rPr>
          <w:rFonts w:ascii="Times New Roman" w:eastAsia="Arial" w:hAnsi="Times New Roman" w:cs="Times New Roman"/>
        </w:rPr>
      </w:pPr>
    </w:p>
    <w:p w:rsidR="00C9318B" w:rsidRPr="00323C0B" w:rsidRDefault="00C9318B" w:rsidP="0052676A">
      <w:pPr>
        <w:spacing w:after="0" w:line="240" w:lineRule="auto"/>
        <w:rPr>
          <w:rFonts w:ascii="Times New Roman" w:eastAsia="Arial" w:hAnsi="Times New Roman" w:cs="Times New Roman"/>
        </w:rPr>
      </w:pPr>
    </w:p>
    <w:p w:rsidR="00C9318B" w:rsidRPr="00C9318B" w:rsidRDefault="00C9318B" w:rsidP="00C9318B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C9318B">
        <w:rPr>
          <w:rFonts w:ascii="Times New Roman" w:eastAsia="Arial" w:hAnsi="Times New Roman" w:cs="Times New Roman"/>
          <w:sz w:val="20"/>
          <w:szCs w:val="20"/>
        </w:rPr>
        <w:t xml:space="preserve">datum </w:t>
      </w:r>
      <w:r>
        <w:rPr>
          <w:rFonts w:ascii="Times New Roman" w:eastAsia="Arial" w:hAnsi="Times New Roman" w:cs="Times New Roman"/>
          <w:sz w:val="20"/>
          <w:szCs w:val="20"/>
        </w:rPr>
        <w:t>…………………..</w:t>
      </w:r>
      <w:r>
        <w:rPr>
          <w:rFonts w:ascii="Times New Roman" w:eastAsia="Arial" w:hAnsi="Times New Roman" w:cs="Times New Roman"/>
          <w:sz w:val="20"/>
          <w:szCs w:val="20"/>
        </w:rPr>
        <w:tab/>
      </w:r>
      <w:r>
        <w:rPr>
          <w:rFonts w:ascii="Times New Roman" w:eastAsia="Arial" w:hAnsi="Times New Roman" w:cs="Times New Roman"/>
          <w:sz w:val="20"/>
          <w:szCs w:val="20"/>
        </w:rPr>
        <w:tab/>
        <w:t>podpis ……………………</w:t>
      </w:r>
      <w:r w:rsidR="00456FC9">
        <w:rPr>
          <w:rFonts w:ascii="Times New Roman" w:eastAsia="Arial" w:hAnsi="Times New Roman" w:cs="Times New Roman"/>
          <w:sz w:val="20"/>
          <w:szCs w:val="20"/>
        </w:rPr>
        <w:t>…</w:t>
      </w:r>
    </w:p>
    <w:p w:rsidR="0052676A" w:rsidRPr="00323C0B" w:rsidRDefault="00C9318B" w:rsidP="00323C0B">
      <w:pPr>
        <w:spacing w:after="0" w:line="240" w:lineRule="auto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</w:r>
      <w:r w:rsidR="00456FC9">
        <w:rPr>
          <w:rFonts w:ascii="Times New Roman" w:hAnsi="Times New Roman" w:cs="Times New Roman"/>
          <w:b/>
          <w:sz w:val="24"/>
          <w:szCs w:val="24"/>
        </w:rPr>
        <w:t>Petra Braun</w:t>
      </w:r>
      <w:r w:rsidR="00456FC9" w:rsidRPr="00814924">
        <w:rPr>
          <w:rFonts w:ascii="Times New Roman" w:hAnsi="Times New Roman" w:cs="Times New Roman"/>
          <w:b/>
          <w:sz w:val="24"/>
          <w:szCs w:val="24"/>
        </w:rPr>
        <w:t>ová</w:t>
      </w:r>
      <w:r w:rsidR="00456FC9" w:rsidRPr="00C9318B">
        <w:rPr>
          <w:rFonts w:ascii="Times New Roman" w:eastAsia="Arial" w:hAnsi="Times New Roman" w:cs="Times New Roman"/>
          <w:color w:val="FF0000"/>
        </w:rPr>
        <w:t xml:space="preserve"> </w:t>
      </w:r>
    </w:p>
    <w:p w:rsidR="00CC27B7" w:rsidRPr="00C625BE" w:rsidRDefault="00CC27B7" w:rsidP="0058703D">
      <w:pPr>
        <w:pStyle w:val="Default"/>
        <w:pageBreakBefore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lastRenderedPageBreak/>
        <w:t xml:space="preserve">Příloha č. 4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C27B7" w:rsidRPr="006048DC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 w:rsidRPr="006048DC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Informace pro oznamovatele protiprávního jednání podle zákona č. 171/2023 Sb. </w:t>
      </w:r>
    </w:p>
    <w:p w:rsidR="00CC27B7" w:rsidRPr="006048DC" w:rsidRDefault="00CC27B7" w:rsidP="0058703D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6048DC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Prohlášení o implementaci Směrnice EU o whistleblowingu.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>1) V souladu se Směrnicí EU č.2019/1937 ze dne 23.10.2019 o ochraně osob, které oznamují porušení pr</w:t>
      </w:r>
      <w:r w:rsidR="00A5785C" w:rsidRPr="00C625BE">
        <w:rPr>
          <w:rFonts w:ascii="Times New Roman" w:hAnsi="Times New Roman" w:cs="Times New Roman"/>
          <w:color w:val="auto"/>
        </w:rPr>
        <w:t>áva Unie (dále jen Směrnice EU)</w:t>
      </w:r>
      <w:r w:rsidRPr="00C625BE">
        <w:rPr>
          <w:rFonts w:ascii="Times New Roman" w:hAnsi="Times New Roman" w:cs="Times New Roman"/>
          <w:color w:val="auto"/>
        </w:rPr>
        <w:t xml:space="preserve"> a v souladu se zákonem č. 171/2023 Sb., o ochraně oznamovatelů, zavádí </w:t>
      </w:r>
      <w:r w:rsidRPr="00814924">
        <w:rPr>
          <w:rFonts w:ascii="Times New Roman" w:hAnsi="Times New Roman" w:cs="Times New Roman"/>
          <w:color w:val="auto"/>
        </w:rPr>
        <w:t xml:space="preserve">organizace Základní škola </w:t>
      </w:r>
      <w:r w:rsidR="00B55E36" w:rsidRPr="00814924">
        <w:rPr>
          <w:rFonts w:ascii="Times New Roman" w:hAnsi="Times New Roman" w:cs="Times New Roman"/>
          <w:color w:val="auto"/>
        </w:rPr>
        <w:t>Tachov, Hornická 1325</w:t>
      </w:r>
      <w:r w:rsidRPr="00814924">
        <w:rPr>
          <w:rFonts w:ascii="Times New Roman" w:hAnsi="Times New Roman" w:cs="Times New Roman"/>
          <w:color w:val="auto"/>
        </w:rPr>
        <w:t xml:space="preserve">, </w:t>
      </w:r>
      <w:r w:rsidRPr="00C625BE">
        <w:rPr>
          <w:rFonts w:ascii="Times New Roman" w:hAnsi="Times New Roman" w:cs="Times New Roman"/>
          <w:color w:val="auto"/>
        </w:rPr>
        <w:t xml:space="preserve">příspěvková organizace jako povinný subjekt v souladu s článkem 8 Směrnice EU následující </w:t>
      </w:r>
      <w:r w:rsidRPr="00C625BE">
        <w:rPr>
          <w:rFonts w:ascii="Times New Roman" w:hAnsi="Times New Roman" w:cs="Times New Roman"/>
          <w:b/>
          <w:bCs/>
          <w:color w:val="auto"/>
        </w:rPr>
        <w:t>způsoby a pravidla pro oznamování protiprávního jednání</w:t>
      </w:r>
      <w:r w:rsidRPr="00C625BE">
        <w:rPr>
          <w:rFonts w:ascii="Times New Roman" w:hAnsi="Times New Roman" w:cs="Times New Roman"/>
          <w:color w:val="auto"/>
        </w:rPr>
        <w:t xml:space="preserve">.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2) Škola jako povinný subjekt má zpracovanou vnitřní směrnici pro tuto problematiku, kterou zveřejňuje na své úřední desce. Směrnice zavádí vnitřní oznamovací systém jako souhrn postupů při přijímání oznámení, jejich evidenci a zpracování, ochraně totožnosti oznamovatele a ochraně informací uvedených v oznámení.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625BE">
        <w:rPr>
          <w:rFonts w:ascii="Times New Roman" w:hAnsi="Times New Roman" w:cs="Times New Roman"/>
          <w:color w:val="auto"/>
        </w:rPr>
        <w:t xml:space="preserve">3) Každá osoba/oznamovatel, který se v souvislosti s prací nebo jinou obdobnou činností (Směrnice EU) dozví o porušování práv Unie, může podat informace o možném protiprávním jednání, k němuž došlo nebo má dojít: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  <w:color w:val="auto"/>
        </w:rPr>
        <w:t>a) písemně elektronicky</w:t>
      </w:r>
      <w:r w:rsidRPr="00C625BE">
        <w:rPr>
          <w:rFonts w:ascii="Times New Roman" w:hAnsi="Times New Roman" w:cs="Times New Roman"/>
        </w:rPr>
        <w:t xml:space="preserve">,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>b) v listinné podobě</w:t>
      </w:r>
      <w:r w:rsidR="00B55E36" w:rsidRPr="00C625BE">
        <w:rPr>
          <w:rFonts w:ascii="Times New Roman" w:hAnsi="Times New Roman" w:cs="Times New Roman"/>
        </w:rPr>
        <w:t xml:space="preserve"> s</w:t>
      </w:r>
      <w:r w:rsidRPr="00C625BE">
        <w:rPr>
          <w:rFonts w:ascii="Times New Roman" w:hAnsi="Times New Roman" w:cs="Times New Roman"/>
        </w:rPr>
        <w:t xml:space="preserve"> označením na obálce „Whistleblowing – neotvírat“,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c) nebo osobně u příslušné osoby,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d) telefonicky,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</w:rPr>
      </w:pP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buď </w:t>
      </w:r>
    </w:p>
    <w:p w:rsidR="006048DC" w:rsidRDefault="00CC27B7" w:rsidP="0058703D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a) škole, </w:t>
      </w:r>
    </w:p>
    <w:p w:rsidR="00CC27B7" w:rsidRPr="00C625BE" w:rsidRDefault="00CC27B7" w:rsidP="0058703D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nebo </w:t>
      </w:r>
    </w:p>
    <w:p w:rsidR="00CC27B7" w:rsidRPr="00C625BE" w:rsidRDefault="00CC27B7" w:rsidP="0058703D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b) ministerstvu spravedlnosti.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</w:rPr>
      </w:pP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4) Oznamovatel bude poučen o právech a povinnostech, které pro něj vyplývají ze zákona, o poučení bude vyhotoven záznam. Oznamovatel by měl jednat ve veřejném zájmu a v dobré víře, že jím podávané oznámení se opírá o věrohodná fakta a skutečnosti. Pokud oznamovatel podá vědomě nepravdivé oznámení, dopustí se přestupku, za který lze uložit pokutu do 50 000 Kč.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</w:rPr>
      </w:pP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5) O ústním oznámení se pořídí jeho zvuková nahrávka nebo záznam, pokud s tím oznamovatel souhlasí.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</w:rPr>
      </w:pP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6) S podanými oznámeními se může seznamovat pouze dále uvedená příslušná osoba, která nesmí poskytnout informace, které by mohly zmařit nebo ohrozit účel podávání oznámení. Příslušná osoba posoudí důvodnost podaného oznámení a vyrozumí oznamovatele o přijetí oznámení podle § 12 odst. 2 a o výsledcích posouzení důvodnosti oznámení podle § 12 odst. 3 a o přijetí vhodných opatření k nápravě nebo předejití protiprávního stavu v návaznosti na podané oznámení. </w:t>
      </w:r>
      <w:r w:rsidRPr="00C625BE">
        <w:rPr>
          <w:rFonts w:ascii="Times New Roman" w:hAnsi="Times New Roman" w:cs="Times New Roman"/>
          <w:color w:val="323232"/>
        </w:rPr>
        <w:t>Není-li oznámení vyhodnoceno jako důvodné, příslušná osoba bez zbytečného odkladu písemně vyrozumí oznamovatele o tom, že na základě skutečností uvedených v oznámení a všech okolností, které jí jsou známy, neshledala podezření ze spáchání protiprávního jednání, nebo neshledala, že oznámení se zakládá na nepravdivých informacích, a poučí oznamovatele o právu podat oznámení u orgánu veřejné moci</w:t>
      </w:r>
      <w:r w:rsidRPr="00C625BE">
        <w:rPr>
          <w:rFonts w:ascii="Times New Roman" w:hAnsi="Times New Roman" w:cs="Times New Roman"/>
        </w:rPr>
        <w:t xml:space="preserve">. Je-li oznámení vyhodnoceno jako důvodné, příslušná osoba škole navrhne opatření k nápravě protiprávního stavu. O přijatém opatření povinný subjekt neprodleně vyrozumí příslušnou osobu, která o něm bez zbytečného odkladu písemně vyrozumí oznamovatele.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>7) Škola vylučuje přijímání oznámení od osob, které pro školu nevykonáv</w:t>
      </w:r>
      <w:r w:rsidR="00A5785C" w:rsidRPr="00C625BE">
        <w:rPr>
          <w:rFonts w:ascii="Times New Roman" w:hAnsi="Times New Roman" w:cs="Times New Roman"/>
        </w:rPr>
        <w:t>ají</w:t>
      </w:r>
      <w:r w:rsidRPr="00C625BE">
        <w:rPr>
          <w:rFonts w:ascii="Times New Roman" w:hAnsi="Times New Roman" w:cs="Times New Roman"/>
        </w:rPr>
        <w:t xml:space="preserve"> práci, nebo jinou obdobnou činnost podle uvedeného zákona.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</w:rPr>
      </w:pP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8) Totožnost oznamovatele je chráněným údajem, příslušná osoba je vázána mlčenlivostí. Oznamovateli podle zákona č. 171/2023 Sb., náleží ochrana před odvetnými opatřeními. Ministerstvo spravedlnosti na svých internetových stránkách uvede informace, jak může oznamovatel postupovat v případě odvetných opatření.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</w:rPr>
      </w:pP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 xml:space="preserve">9) Pro oznámení lze využít formulář (rovněž vyvěšený na úřední desce), nebo způsob oznámení lze dohodnout s příslušnou osobou: </w:t>
      </w:r>
    </w:p>
    <w:p w:rsidR="00CC27B7" w:rsidRPr="00C625BE" w:rsidRDefault="00CC27B7" w:rsidP="0058703D">
      <w:pPr>
        <w:pStyle w:val="Default"/>
        <w:jc w:val="both"/>
        <w:rPr>
          <w:rFonts w:ascii="Times New Roman" w:hAnsi="Times New Roman" w:cs="Times New Roman"/>
        </w:rPr>
      </w:pPr>
    </w:p>
    <w:tbl>
      <w:tblPr>
        <w:tblW w:w="1294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14"/>
        <w:gridCol w:w="4314"/>
        <w:gridCol w:w="4314"/>
      </w:tblGrid>
      <w:tr w:rsidR="00397EE3" w:rsidRPr="00C625BE" w:rsidTr="00397EE3">
        <w:trPr>
          <w:trHeight w:val="109"/>
        </w:trPr>
        <w:tc>
          <w:tcPr>
            <w:tcW w:w="4314" w:type="dxa"/>
          </w:tcPr>
          <w:p w:rsidR="00397EE3" w:rsidRPr="00C625BE" w:rsidRDefault="00397EE3" w:rsidP="00397E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625BE">
              <w:rPr>
                <w:rFonts w:ascii="Times New Roman" w:hAnsi="Times New Roman" w:cs="Times New Roman"/>
                <w:b/>
                <w:bCs/>
              </w:rPr>
              <w:t xml:space="preserve">Kontaktní údaje příslušné osoby pro příjem a zpracování oznámení: </w:t>
            </w:r>
            <w:r w:rsidRPr="00C625BE">
              <w:rPr>
                <w:rFonts w:ascii="Times New Roman" w:hAnsi="Times New Roman" w:cs="Times New Roman"/>
              </w:rPr>
              <w:t xml:space="preserve">Jméno, příjmení pověřené osoby </w:t>
            </w:r>
          </w:p>
        </w:tc>
        <w:tc>
          <w:tcPr>
            <w:tcW w:w="4314" w:type="dxa"/>
          </w:tcPr>
          <w:p w:rsidR="00397EE3" w:rsidRPr="00814924" w:rsidRDefault="00814924" w:rsidP="008149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Petra Braunová</w:t>
            </w:r>
          </w:p>
        </w:tc>
        <w:tc>
          <w:tcPr>
            <w:tcW w:w="4314" w:type="dxa"/>
          </w:tcPr>
          <w:p w:rsidR="00397EE3" w:rsidRPr="00C625BE" w:rsidRDefault="00397EE3" w:rsidP="00397E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EE3" w:rsidRPr="00C625BE" w:rsidTr="00397EE3">
        <w:trPr>
          <w:trHeight w:val="523"/>
        </w:trPr>
        <w:tc>
          <w:tcPr>
            <w:tcW w:w="4314" w:type="dxa"/>
          </w:tcPr>
          <w:p w:rsidR="00397EE3" w:rsidRPr="00C625BE" w:rsidRDefault="00397EE3" w:rsidP="00397E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625BE">
              <w:rPr>
                <w:rFonts w:ascii="Times New Roman" w:hAnsi="Times New Roman" w:cs="Times New Roman"/>
              </w:rPr>
              <w:t xml:space="preserve">Adresa pro zasílání písemných oznámení </w:t>
            </w:r>
          </w:p>
        </w:tc>
        <w:tc>
          <w:tcPr>
            <w:tcW w:w="4314" w:type="dxa"/>
          </w:tcPr>
          <w:p w:rsidR="00397EE3" w:rsidRPr="00814924" w:rsidRDefault="00397EE3" w:rsidP="00397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924">
              <w:rPr>
                <w:rFonts w:ascii="Times New Roman" w:hAnsi="Times New Roman" w:cs="Times New Roman"/>
                <w:sz w:val="24"/>
                <w:szCs w:val="24"/>
              </w:rPr>
              <w:t xml:space="preserve">Základní škola Tachov, Hornická 1325, příspěvková organizace </w:t>
            </w:r>
          </w:p>
          <w:p w:rsidR="00397EE3" w:rsidRPr="00814924" w:rsidRDefault="00397EE3" w:rsidP="00397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924">
              <w:rPr>
                <w:rFonts w:ascii="Times New Roman" w:hAnsi="Times New Roman" w:cs="Times New Roman"/>
                <w:sz w:val="24"/>
                <w:szCs w:val="24"/>
              </w:rPr>
              <w:t xml:space="preserve">Hornická 1325 </w:t>
            </w:r>
          </w:p>
          <w:p w:rsidR="00397EE3" w:rsidRPr="00814924" w:rsidRDefault="00397EE3" w:rsidP="00397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924">
              <w:rPr>
                <w:rFonts w:ascii="Times New Roman" w:hAnsi="Times New Roman" w:cs="Times New Roman"/>
                <w:sz w:val="24"/>
                <w:szCs w:val="24"/>
              </w:rPr>
              <w:t xml:space="preserve">34701 Tachov </w:t>
            </w:r>
          </w:p>
        </w:tc>
        <w:tc>
          <w:tcPr>
            <w:tcW w:w="4314" w:type="dxa"/>
          </w:tcPr>
          <w:p w:rsidR="00397EE3" w:rsidRPr="00C625BE" w:rsidRDefault="00397EE3" w:rsidP="00397E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EE3" w:rsidRPr="00C625BE" w:rsidTr="00397EE3">
        <w:trPr>
          <w:trHeight w:val="109"/>
        </w:trPr>
        <w:tc>
          <w:tcPr>
            <w:tcW w:w="4314" w:type="dxa"/>
          </w:tcPr>
          <w:p w:rsidR="00397EE3" w:rsidRPr="00C625BE" w:rsidRDefault="00397EE3" w:rsidP="00397E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625BE">
              <w:rPr>
                <w:rFonts w:ascii="Times New Roman" w:hAnsi="Times New Roman" w:cs="Times New Roman"/>
              </w:rPr>
              <w:t xml:space="preserve">Telefon </w:t>
            </w:r>
          </w:p>
        </w:tc>
        <w:tc>
          <w:tcPr>
            <w:tcW w:w="4314" w:type="dxa"/>
          </w:tcPr>
          <w:p w:rsidR="00397EE3" w:rsidRPr="00814924" w:rsidRDefault="00CF7B18" w:rsidP="008149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92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814924" w:rsidRPr="00814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14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924" w:rsidRPr="00814924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  <w:r w:rsidRPr="00814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924" w:rsidRPr="00814924"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  <w:r w:rsidR="00397EE3" w:rsidRPr="00814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14" w:type="dxa"/>
          </w:tcPr>
          <w:p w:rsidR="00397EE3" w:rsidRPr="00C625BE" w:rsidRDefault="00397EE3" w:rsidP="00397E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EE3" w:rsidRPr="00C625BE" w:rsidTr="00397EE3">
        <w:trPr>
          <w:trHeight w:val="109"/>
        </w:trPr>
        <w:tc>
          <w:tcPr>
            <w:tcW w:w="4314" w:type="dxa"/>
          </w:tcPr>
          <w:p w:rsidR="00397EE3" w:rsidRPr="00C625BE" w:rsidRDefault="00397EE3" w:rsidP="00397E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625BE">
              <w:rPr>
                <w:rFonts w:ascii="Times New Roman" w:hAnsi="Times New Roman" w:cs="Times New Roman"/>
              </w:rPr>
              <w:t xml:space="preserve">e-mail </w:t>
            </w:r>
          </w:p>
        </w:tc>
        <w:tc>
          <w:tcPr>
            <w:tcW w:w="4314" w:type="dxa"/>
          </w:tcPr>
          <w:p w:rsidR="00397EE3" w:rsidRPr="00C625BE" w:rsidRDefault="00397EE3" w:rsidP="00397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625B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whistleblowing@zshornickatc.cz </w:t>
            </w:r>
          </w:p>
        </w:tc>
        <w:tc>
          <w:tcPr>
            <w:tcW w:w="4314" w:type="dxa"/>
          </w:tcPr>
          <w:p w:rsidR="00397EE3" w:rsidRPr="00C625BE" w:rsidRDefault="00397EE3" w:rsidP="00397EE3">
            <w:pPr>
              <w:pStyle w:val="Default"/>
              <w:jc w:val="both"/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:rsidR="005B0D51" w:rsidRPr="00C625BE" w:rsidRDefault="005B0D51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7B7" w:rsidRPr="00C625BE" w:rsidRDefault="00CC27B7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7B7" w:rsidRPr="00C625BE" w:rsidRDefault="00CC27B7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7B7" w:rsidRPr="00C625BE" w:rsidRDefault="00CC27B7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7B7" w:rsidRPr="00C625BE" w:rsidRDefault="00CC27B7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7B7" w:rsidRPr="00C625BE" w:rsidRDefault="00CC27B7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7B7" w:rsidRPr="00C625BE" w:rsidRDefault="00CC27B7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7B7" w:rsidRPr="00C625BE" w:rsidRDefault="00CC27B7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7B7" w:rsidRPr="00C625BE" w:rsidRDefault="00CC27B7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7B7" w:rsidRPr="00C625BE" w:rsidRDefault="00CC27B7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7B7" w:rsidRPr="00C625BE" w:rsidRDefault="00CC27B7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7B7" w:rsidRPr="00C625BE" w:rsidRDefault="00CC27B7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7B7" w:rsidRPr="00C625BE" w:rsidRDefault="00CC27B7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7B7" w:rsidRPr="00C625BE" w:rsidRDefault="00CC27B7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7B7" w:rsidRPr="00C625BE" w:rsidRDefault="00CC27B7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85C" w:rsidRPr="00C625BE" w:rsidRDefault="00A5785C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85C" w:rsidRPr="00C625BE" w:rsidRDefault="00A5785C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85C" w:rsidRPr="00C625BE" w:rsidRDefault="00A5785C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85C" w:rsidRPr="00C625BE" w:rsidRDefault="00A5785C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85C" w:rsidRPr="00C625BE" w:rsidRDefault="00A5785C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85C" w:rsidRPr="00C625BE" w:rsidRDefault="00A5785C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85C" w:rsidRPr="00C625BE" w:rsidRDefault="00A5785C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85C" w:rsidRPr="00C625BE" w:rsidRDefault="00A5785C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85C" w:rsidRPr="00C625BE" w:rsidRDefault="00A5785C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85C" w:rsidRPr="00C625BE" w:rsidRDefault="00A5785C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85C" w:rsidRPr="00C625BE" w:rsidRDefault="00A5785C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85C" w:rsidRPr="00C625BE" w:rsidRDefault="00A5785C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85C" w:rsidRPr="00C625BE" w:rsidRDefault="00A5785C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85C" w:rsidRPr="00C625BE" w:rsidRDefault="00A5785C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85C" w:rsidRPr="00C625BE" w:rsidRDefault="00A5785C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85C" w:rsidRPr="00C625BE" w:rsidRDefault="00A5785C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85C" w:rsidRPr="00C625BE" w:rsidRDefault="00A5785C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85C" w:rsidRPr="00C625BE" w:rsidRDefault="00A5785C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85C" w:rsidRPr="00C625BE" w:rsidRDefault="00A5785C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7B7" w:rsidRDefault="00CC27B7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8DC" w:rsidRDefault="006048DC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8DC" w:rsidRPr="00C625BE" w:rsidRDefault="006048DC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7B7" w:rsidRPr="00C625BE" w:rsidRDefault="00CC27B7" w:rsidP="00587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5B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Příloha č. 5 </w:t>
      </w:r>
    </w:p>
    <w:p w:rsidR="00CC27B7" w:rsidRPr="00C625BE" w:rsidRDefault="00CC27B7" w:rsidP="00587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27B7" w:rsidRPr="006048DC" w:rsidRDefault="00CC27B7" w:rsidP="00587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048D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Formulář pro oznamování protiprávního jednání </w:t>
      </w:r>
    </w:p>
    <w:p w:rsidR="00CC27B7" w:rsidRPr="00C625BE" w:rsidRDefault="00CC27B7" w:rsidP="00587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27B7" w:rsidRPr="00C625BE" w:rsidRDefault="00CC27B7" w:rsidP="00587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5BE">
        <w:rPr>
          <w:rFonts w:ascii="Times New Roman" w:hAnsi="Times New Roman" w:cs="Times New Roman"/>
          <w:color w:val="000000"/>
          <w:sz w:val="24"/>
          <w:szCs w:val="24"/>
        </w:rPr>
        <w:t xml:space="preserve">Oznamovatel (jméno, příjmení, datum narození, adresa, …) </w:t>
      </w:r>
    </w:p>
    <w:p w:rsidR="00CC27B7" w:rsidRPr="00C625BE" w:rsidRDefault="00CC27B7" w:rsidP="00587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5BE">
        <w:rPr>
          <w:rFonts w:ascii="Times New Roman" w:hAnsi="Times New Roman" w:cs="Times New Roman"/>
          <w:color w:val="000000"/>
          <w:sz w:val="24"/>
          <w:szCs w:val="24"/>
        </w:rPr>
        <w:t xml:space="preserve">E-mail </w:t>
      </w:r>
    </w:p>
    <w:p w:rsidR="00CC27B7" w:rsidRPr="00C625BE" w:rsidRDefault="00CC27B7" w:rsidP="00587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5BE">
        <w:rPr>
          <w:rFonts w:ascii="Times New Roman" w:hAnsi="Times New Roman" w:cs="Times New Roman"/>
          <w:color w:val="000000"/>
          <w:sz w:val="24"/>
          <w:szCs w:val="24"/>
        </w:rPr>
        <w:t xml:space="preserve">Telefon </w:t>
      </w:r>
    </w:p>
    <w:p w:rsidR="00CC27B7" w:rsidRPr="00C625BE" w:rsidRDefault="00CC27B7" w:rsidP="00587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5BE">
        <w:rPr>
          <w:rFonts w:ascii="Times New Roman" w:hAnsi="Times New Roman" w:cs="Times New Roman"/>
          <w:color w:val="000000"/>
          <w:sz w:val="24"/>
          <w:szCs w:val="24"/>
        </w:rPr>
        <w:t xml:space="preserve">Povinný subjekt (na koho oznámení směřuje) </w:t>
      </w:r>
    </w:p>
    <w:p w:rsidR="00CC27B7" w:rsidRPr="00C625BE" w:rsidRDefault="00CC27B7" w:rsidP="00587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5BE">
        <w:rPr>
          <w:rFonts w:ascii="Times New Roman" w:hAnsi="Times New Roman" w:cs="Times New Roman"/>
          <w:color w:val="000000"/>
          <w:sz w:val="24"/>
          <w:szCs w:val="24"/>
        </w:rPr>
        <w:t xml:space="preserve">Vztah k povinnému subjektu (zaměstnanec, firma, obchodní partner, volený orgán, …) </w:t>
      </w:r>
    </w:p>
    <w:p w:rsidR="00CC27B7" w:rsidRPr="00C625BE" w:rsidRDefault="00CC27B7" w:rsidP="00587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5BE">
        <w:rPr>
          <w:rFonts w:ascii="Times New Roman" w:hAnsi="Times New Roman" w:cs="Times New Roman"/>
          <w:color w:val="000000"/>
          <w:sz w:val="24"/>
          <w:szCs w:val="24"/>
        </w:rPr>
        <w:t xml:space="preserve">Text oznámení: </w:t>
      </w:r>
    </w:p>
    <w:p w:rsidR="00C625BE" w:rsidRPr="00C625BE" w:rsidRDefault="00C625BE" w:rsidP="00587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25BE" w:rsidRPr="00C625BE" w:rsidRDefault="00C625BE" w:rsidP="00587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25BE" w:rsidRPr="00C625BE" w:rsidRDefault="00C625BE" w:rsidP="00587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25BE" w:rsidRPr="00C625BE" w:rsidRDefault="00C625BE" w:rsidP="00587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25BE" w:rsidRPr="00C625BE" w:rsidRDefault="00C625BE" w:rsidP="00587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27B7" w:rsidRPr="00C625BE" w:rsidRDefault="00CC27B7" w:rsidP="00587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5BE">
        <w:rPr>
          <w:rFonts w:ascii="Times New Roman" w:hAnsi="Times New Roman" w:cs="Times New Roman"/>
          <w:color w:val="000000"/>
          <w:sz w:val="24"/>
          <w:szCs w:val="24"/>
        </w:rPr>
        <w:t xml:space="preserve">Chci být zpětně kontaktován </w:t>
      </w:r>
    </w:p>
    <w:p w:rsidR="00CC27B7" w:rsidRPr="00C625BE" w:rsidRDefault="00CC27B7" w:rsidP="00587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5BE">
        <w:rPr>
          <w:rFonts w:ascii="Times New Roman" w:hAnsi="Times New Roman" w:cs="Times New Roman"/>
          <w:color w:val="000000"/>
          <w:sz w:val="24"/>
          <w:szCs w:val="24"/>
        </w:rPr>
        <w:t>Nechci být zpětně kontaktován</w:t>
      </w:r>
    </w:p>
    <w:p w:rsidR="00CC27B7" w:rsidRPr="00C625BE" w:rsidRDefault="00CC27B7" w:rsidP="00587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5BE" w:rsidRPr="00C625BE" w:rsidRDefault="00C625BE" w:rsidP="00587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5BE" w:rsidRPr="00C625BE" w:rsidRDefault="00C625BE" w:rsidP="00587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14"/>
        <w:gridCol w:w="4314"/>
      </w:tblGrid>
      <w:tr w:rsidR="00CC27B7" w:rsidRPr="00C625BE">
        <w:trPr>
          <w:trHeight w:val="109"/>
        </w:trPr>
        <w:tc>
          <w:tcPr>
            <w:tcW w:w="4314" w:type="dxa"/>
          </w:tcPr>
          <w:p w:rsidR="00CC27B7" w:rsidRPr="00C625BE" w:rsidRDefault="00CC27B7" w:rsidP="00E05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5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</w:t>
            </w:r>
            <w:r w:rsidR="00E0550E" w:rsidRPr="00C625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aktní údaje příslušné osoby pro p</w:t>
            </w:r>
            <w:r w:rsidRPr="00C625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říjem a zpracování oznámení: </w:t>
            </w:r>
            <w:r w:rsidR="00E0550E" w:rsidRPr="00C625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E0550E" w:rsidRPr="00C6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Jméno, příjmení pověřené osoby)</w:t>
            </w:r>
          </w:p>
        </w:tc>
        <w:tc>
          <w:tcPr>
            <w:tcW w:w="4314" w:type="dxa"/>
          </w:tcPr>
          <w:p w:rsidR="00CC27B7" w:rsidRPr="00814924" w:rsidRDefault="00814924" w:rsidP="008149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Petra Braun</w:t>
            </w:r>
            <w:r w:rsidR="00CF7B18" w:rsidRPr="00814924">
              <w:rPr>
                <w:rFonts w:ascii="Times New Roman" w:hAnsi="Times New Roman" w:cs="Times New Roman"/>
                <w:b/>
                <w:sz w:val="24"/>
                <w:szCs w:val="24"/>
              </w:rPr>
              <w:t>ová</w:t>
            </w:r>
          </w:p>
        </w:tc>
      </w:tr>
      <w:tr w:rsidR="00CC27B7" w:rsidRPr="00C625BE">
        <w:trPr>
          <w:trHeight w:val="523"/>
        </w:trPr>
        <w:tc>
          <w:tcPr>
            <w:tcW w:w="4314" w:type="dxa"/>
          </w:tcPr>
          <w:p w:rsidR="00CC27B7" w:rsidRPr="00C625BE" w:rsidRDefault="00CC27B7" w:rsidP="00587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Adresa pro zasílání písemných oznámení </w:t>
            </w:r>
          </w:p>
        </w:tc>
        <w:tc>
          <w:tcPr>
            <w:tcW w:w="4314" w:type="dxa"/>
          </w:tcPr>
          <w:p w:rsidR="00CC27B7" w:rsidRPr="00814924" w:rsidRDefault="00CC27B7" w:rsidP="00587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924">
              <w:rPr>
                <w:rFonts w:ascii="Times New Roman" w:hAnsi="Times New Roman" w:cs="Times New Roman"/>
                <w:sz w:val="24"/>
                <w:szCs w:val="24"/>
              </w:rPr>
              <w:t xml:space="preserve">Základní škola </w:t>
            </w:r>
            <w:r w:rsidR="00E0550E" w:rsidRPr="00814924">
              <w:rPr>
                <w:rFonts w:ascii="Times New Roman" w:hAnsi="Times New Roman" w:cs="Times New Roman"/>
                <w:sz w:val="24"/>
                <w:szCs w:val="24"/>
              </w:rPr>
              <w:t>Tachov, Hornická 1325,</w:t>
            </w:r>
            <w:r w:rsidRPr="00814924">
              <w:rPr>
                <w:rFonts w:ascii="Times New Roman" w:hAnsi="Times New Roman" w:cs="Times New Roman"/>
                <w:sz w:val="24"/>
                <w:szCs w:val="24"/>
              </w:rPr>
              <w:t xml:space="preserve"> příspěvková organizace </w:t>
            </w:r>
          </w:p>
          <w:p w:rsidR="00CC27B7" w:rsidRPr="00814924" w:rsidRDefault="00E0550E" w:rsidP="00587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924">
              <w:rPr>
                <w:rFonts w:ascii="Times New Roman" w:hAnsi="Times New Roman" w:cs="Times New Roman"/>
                <w:sz w:val="24"/>
                <w:szCs w:val="24"/>
              </w:rPr>
              <w:t>Hornická 1325</w:t>
            </w:r>
            <w:r w:rsidR="00CC27B7" w:rsidRPr="00814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27B7" w:rsidRPr="00814924" w:rsidRDefault="00E0550E" w:rsidP="00E05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924">
              <w:rPr>
                <w:rFonts w:ascii="Times New Roman" w:hAnsi="Times New Roman" w:cs="Times New Roman"/>
                <w:sz w:val="24"/>
                <w:szCs w:val="24"/>
              </w:rPr>
              <w:t>34701 Tachov</w:t>
            </w:r>
            <w:r w:rsidR="00CC27B7" w:rsidRPr="00814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27B7" w:rsidRPr="00C625BE">
        <w:trPr>
          <w:trHeight w:val="109"/>
        </w:trPr>
        <w:tc>
          <w:tcPr>
            <w:tcW w:w="4314" w:type="dxa"/>
          </w:tcPr>
          <w:p w:rsidR="00CC27B7" w:rsidRPr="00C625BE" w:rsidRDefault="00CC27B7" w:rsidP="00587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Telefon </w:t>
            </w:r>
          </w:p>
        </w:tc>
        <w:tc>
          <w:tcPr>
            <w:tcW w:w="4314" w:type="dxa"/>
          </w:tcPr>
          <w:p w:rsidR="00CC27B7" w:rsidRPr="00814924" w:rsidRDefault="00CF7B18" w:rsidP="008149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92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814924" w:rsidRPr="00814924">
              <w:rPr>
                <w:rFonts w:ascii="Times New Roman" w:hAnsi="Times New Roman" w:cs="Times New Roman"/>
                <w:sz w:val="24"/>
                <w:szCs w:val="24"/>
              </w:rPr>
              <w:t>1 432 046</w:t>
            </w:r>
            <w:r w:rsidR="00CC27B7" w:rsidRPr="00814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27B7" w:rsidRPr="00C625BE">
        <w:trPr>
          <w:trHeight w:val="109"/>
        </w:trPr>
        <w:tc>
          <w:tcPr>
            <w:tcW w:w="4314" w:type="dxa"/>
          </w:tcPr>
          <w:p w:rsidR="00CC27B7" w:rsidRPr="00C625BE" w:rsidRDefault="00CC27B7" w:rsidP="00587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e-mail </w:t>
            </w:r>
          </w:p>
        </w:tc>
        <w:tc>
          <w:tcPr>
            <w:tcW w:w="4314" w:type="dxa"/>
          </w:tcPr>
          <w:p w:rsidR="00CC27B7" w:rsidRPr="00C625BE" w:rsidRDefault="00CC27B7" w:rsidP="00397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625B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whistleblowing@zs</w:t>
            </w:r>
            <w:r w:rsidR="00397EE3" w:rsidRPr="00C625B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hornickatc</w:t>
            </w:r>
            <w:r w:rsidRPr="00C625B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.cz </w:t>
            </w:r>
          </w:p>
        </w:tc>
      </w:tr>
    </w:tbl>
    <w:p w:rsidR="00CC27B7" w:rsidRPr="00C625BE" w:rsidRDefault="00CC27B7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41D0" w:rsidRPr="00C625BE" w:rsidRDefault="00257E44" w:rsidP="00587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5BE">
        <w:rPr>
          <w:rFonts w:ascii="Times New Roman" w:hAnsi="Times New Roman" w:cs="Times New Roman"/>
          <w:sz w:val="24"/>
          <w:szCs w:val="24"/>
        </w:rPr>
        <w:t>Listinná podání označte na obálce: „Whistleblowing – neotvírat“</w:t>
      </w:r>
    </w:p>
    <w:sectPr w:rsidR="009341D0" w:rsidRPr="00C625BE" w:rsidSect="00FF17F2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8EB" w:rsidRDefault="00D708EB" w:rsidP="001F32D4">
      <w:pPr>
        <w:spacing w:after="0" w:line="240" w:lineRule="auto"/>
      </w:pPr>
      <w:r>
        <w:separator/>
      </w:r>
    </w:p>
  </w:endnote>
  <w:endnote w:type="continuationSeparator" w:id="0">
    <w:p w:rsidR="00D708EB" w:rsidRDefault="00D708EB" w:rsidP="001F3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8EB" w:rsidRDefault="00D708EB" w:rsidP="001F32D4">
      <w:pPr>
        <w:spacing w:after="0" w:line="240" w:lineRule="auto"/>
      </w:pPr>
      <w:r>
        <w:separator/>
      </w:r>
    </w:p>
  </w:footnote>
  <w:footnote w:type="continuationSeparator" w:id="0">
    <w:p w:rsidR="00D708EB" w:rsidRDefault="00D708EB" w:rsidP="001F3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5675170"/>
    <w:multiLevelType w:val="hybridMultilevel"/>
    <w:tmpl w:val="A61BE1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711660A"/>
    <w:multiLevelType w:val="hybridMultilevel"/>
    <w:tmpl w:val="149B2F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E477595"/>
    <w:multiLevelType w:val="hybridMultilevel"/>
    <w:tmpl w:val="C533B8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715B7F9"/>
    <w:multiLevelType w:val="hybridMultilevel"/>
    <w:tmpl w:val="2EAB5D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A9FDFFD"/>
    <w:multiLevelType w:val="hybridMultilevel"/>
    <w:tmpl w:val="C09A43D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B956CAE"/>
    <w:multiLevelType w:val="hybridMultilevel"/>
    <w:tmpl w:val="D1F8AF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918BB9F"/>
    <w:multiLevelType w:val="hybridMultilevel"/>
    <w:tmpl w:val="C6C7EF5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6C29CB4"/>
    <w:multiLevelType w:val="hybridMultilevel"/>
    <w:tmpl w:val="F704C3D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0D13BA4"/>
    <w:multiLevelType w:val="hybridMultilevel"/>
    <w:tmpl w:val="96B6A6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732EB1C"/>
    <w:multiLevelType w:val="hybridMultilevel"/>
    <w:tmpl w:val="98E002B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142700E"/>
    <w:multiLevelType w:val="hybridMultilevel"/>
    <w:tmpl w:val="EB916B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7FC3AA9"/>
    <w:multiLevelType w:val="hybridMultilevel"/>
    <w:tmpl w:val="B92E7F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B480A36"/>
    <w:multiLevelType w:val="multilevel"/>
    <w:tmpl w:val="F4BC5F1C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bullet"/>
      <w:lvlText w:val="●"/>
      <w:lvlJc w:val="left"/>
      <w:pPr>
        <w:ind w:left="1364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74B3CBA"/>
    <w:multiLevelType w:val="multilevel"/>
    <w:tmpl w:val="B76A01A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9F8B9"/>
    <w:multiLevelType w:val="hybridMultilevel"/>
    <w:tmpl w:val="82401EC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0062C02"/>
    <w:multiLevelType w:val="hybridMultilevel"/>
    <w:tmpl w:val="3733F4E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80C1790"/>
    <w:multiLevelType w:val="multilevel"/>
    <w:tmpl w:val="45E4CDEC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bullet"/>
      <w:lvlText w:val="●"/>
      <w:lvlJc w:val="left"/>
      <w:pPr>
        <w:ind w:left="1364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8E45CEA"/>
    <w:multiLevelType w:val="multilevel"/>
    <w:tmpl w:val="947E14CA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186E40A"/>
    <w:multiLevelType w:val="hybridMultilevel"/>
    <w:tmpl w:val="369B0FE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668E6CB"/>
    <w:multiLevelType w:val="hybridMultilevel"/>
    <w:tmpl w:val="75568E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70BF3EE"/>
    <w:multiLevelType w:val="hybridMultilevel"/>
    <w:tmpl w:val="0479775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310756C"/>
    <w:multiLevelType w:val="multilevel"/>
    <w:tmpl w:val="0094AC5C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4010ED9"/>
    <w:multiLevelType w:val="hybridMultilevel"/>
    <w:tmpl w:val="E8B85EBC"/>
    <w:lvl w:ilvl="0" w:tplc="7910DE1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48DB4"/>
    <w:multiLevelType w:val="hybridMultilevel"/>
    <w:tmpl w:val="E22222A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74145A1"/>
    <w:multiLevelType w:val="hybridMultilevel"/>
    <w:tmpl w:val="B9444B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7773375F"/>
    <w:multiLevelType w:val="multilevel"/>
    <w:tmpl w:val="45E4CDEC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bullet"/>
      <w:lvlText w:val="●"/>
      <w:lvlJc w:val="left"/>
      <w:pPr>
        <w:ind w:left="1364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</w:num>
  <w:num w:numId="2">
    <w:abstractNumId w:val="7"/>
  </w:num>
  <w:num w:numId="3">
    <w:abstractNumId w:val="5"/>
  </w:num>
  <w:num w:numId="4">
    <w:abstractNumId w:val="6"/>
  </w:num>
  <w:num w:numId="5">
    <w:abstractNumId w:val="23"/>
  </w:num>
  <w:num w:numId="6">
    <w:abstractNumId w:val="9"/>
  </w:num>
  <w:num w:numId="7">
    <w:abstractNumId w:val="18"/>
  </w:num>
  <w:num w:numId="8">
    <w:abstractNumId w:val="24"/>
  </w:num>
  <w:num w:numId="9">
    <w:abstractNumId w:val="2"/>
  </w:num>
  <w:num w:numId="10">
    <w:abstractNumId w:val="19"/>
  </w:num>
  <w:num w:numId="11">
    <w:abstractNumId w:val="4"/>
  </w:num>
  <w:num w:numId="12">
    <w:abstractNumId w:val="14"/>
  </w:num>
  <w:num w:numId="13">
    <w:abstractNumId w:val="20"/>
  </w:num>
  <w:num w:numId="14">
    <w:abstractNumId w:val="0"/>
  </w:num>
  <w:num w:numId="15">
    <w:abstractNumId w:val="10"/>
  </w:num>
  <w:num w:numId="16">
    <w:abstractNumId w:val="3"/>
  </w:num>
  <w:num w:numId="17">
    <w:abstractNumId w:val="1"/>
  </w:num>
  <w:num w:numId="18">
    <w:abstractNumId w:val="11"/>
  </w:num>
  <w:num w:numId="19">
    <w:abstractNumId w:val="8"/>
  </w:num>
  <w:num w:numId="20">
    <w:abstractNumId w:val="17"/>
  </w:num>
  <w:num w:numId="21">
    <w:abstractNumId w:val="13"/>
  </w:num>
  <w:num w:numId="22">
    <w:abstractNumId w:val="21"/>
  </w:num>
  <w:num w:numId="23">
    <w:abstractNumId w:val="16"/>
  </w:num>
  <w:num w:numId="24">
    <w:abstractNumId w:val="12"/>
  </w:num>
  <w:num w:numId="25">
    <w:abstractNumId w:val="22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830"/>
    <w:rsid w:val="00043CD7"/>
    <w:rsid w:val="00070ED9"/>
    <w:rsid w:val="0009102D"/>
    <w:rsid w:val="000F7593"/>
    <w:rsid w:val="001F32D4"/>
    <w:rsid w:val="001F7871"/>
    <w:rsid w:val="00257E44"/>
    <w:rsid w:val="002C710B"/>
    <w:rsid w:val="00323C0B"/>
    <w:rsid w:val="003269A6"/>
    <w:rsid w:val="00397EE3"/>
    <w:rsid w:val="003D42A4"/>
    <w:rsid w:val="0043678A"/>
    <w:rsid w:val="00456FC9"/>
    <w:rsid w:val="004D13F7"/>
    <w:rsid w:val="0052676A"/>
    <w:rsid w:val="0058703D"/>
    <w:rsid w:val="005B0D51"/>
    <w:rsid w:val="006048DC"/>
    <w:rsid w:val="006D5D64"/>
    <w:rsid w:val="006E4532"/>
    <w:rsid w:val="007A7E7E"/>
    <w:rsid w:val="007C2D7F"/>
    <w:rsid w:val="007E4830"/>
    <w:rsid w:val="007F60BE"/>
    <w:rsid w:val="008002E4"/>
    <w:rsid w:val="00814924"/>
    <w:rsid w:val="0082665F"/>
    <w:rsid w:val="009341D0"/>
    <w:rsid w:val="009D67ED"/>
    <w:rsid w:val="00A5785C"/>
    <w:rsid w:val="00A70572"/>
    <w:rsid w:val="00A93DCE"/>
    <w:rsid w:val="00AE437F"/>
    <w:rsid w:val="00AE5BDD"/>
    <w:rsid w:val="00B55E36"/>
    <w:rsid w:val="00C625BE"/>
    <w:rsid w:val="00C9318B"/>
    <w:rsid w:val="00CC27B7"/>
    <w:rsid w:val="00CF7B18"/>
    <w:rsid w:val="00D328FE"/>
    <w:rsid w:val="00D44480"/>
    <w:rsid w:val="00D708EB"/>
    <w:rsid w:val="00DB7012"/>
    <w:rsid w:val="00E0550E"/>
    <w:rsid w:val="00EA7211"/>
    <w:rsid w:val="00EE518C"/>
    <w:rsid w:val="00F64542"/>
    <w:rsid w:val="00F9352A"/>
    <w:rsid w:val="00FF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EE55"/>
  <w15:chartTrackingRefBased/>
  <w15:docId w15:val="{D9B048FB-FEBB-4C90-9D78-BD26F311B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C27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F32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32D4"/>
  </w:style>
  <w:style w:type="paragraph" w:styleId="Zpat">
    <w:name w:val="footer"/>
    <w:basedOn w:val="Normln"/>
    <w:link w:val="ZpatChar"/>
    <w:uiPriority w:val="99"/>
    <w:unhideWhenUsed/>
    <w:rsid w:val="001F32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32D4"/>
  </w:style>
  <w:style w:type="table" w:styleId="Mkatabulky">
    <w:name w:val="Table Grid"/>
    <w:basedOn w:val="Normlntabulka"/>
    <w:rsid w:val="00323C0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3C0B"/>
    <w:pPr>
      <w:spacing w:after="200" w:line="276" w:lineRule="auto"/>
      <w:ind w:left="720"/>
      <w:contextualSpacing/>
    </w:pPr>
    <w:rPr>
      <w:rFonts w:eastAsia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13</Pages>
  <Words>3525</Words>
  <Characters>20798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Červený</dc:creator>
  <cp:keywords/>
  <dc:description/>
  <cp:lastModifiedBy>Radek Červený</cp:lastModifiedBy>
  <cp:revision>42</cp:revision>
  <dcterms:created xsi:type="dcterms:W3CDTF">2023-12-05T20:28:00Z</dcterms:created>
  <dcterms:modified xsi:type="dcterms:W3CDTF">2024-01-21T11:47:00Z</dcterms:modified>
</cp:coreProperties>
</file>